
<file path=[Content_Types].xml><?xml version="1.0" encoding="utf-8"?>
<Types xmlns="http://schemas.openxmlformats.org/package/2006/content-types">
  <Default Extension="png" ContentType="image/png"/>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672E418" w14:textId="77777777" w:rsidR="00876D07" w:rsidRDefault="00876D07" w:rsidP="002B25B2">
      <w:pPr>
        <w:pStyle w:val="Textoindependiente"/>
        <w:spacing w:after="120"/>
        <w:rPr>
          <w:rFonts w:ascii="Arial Narrow" w:hAnsi="Arial Narrow"/>
          <w:b/>
          <w:noProof/>
          <w:sz w:val="40"/>
          <w:szCs w:val="40"/>
          <w:lang w:eastAsia="es-BO"/>
        </w:rPr>
      </w:pPr>
    </w:p>
    <w:p w14:paraId="30A559E4" w14:textId="39A6902F" w:rsidR="002B25B2" w:rsidRDefault="00933F71" w:rsidP="002B25B2">
      <w:pPr>
        <w:pStyle w:val="Textoindependiente"/>
        <w:spacing w:after="120"/>
        <w:rPr>
          <w:rFonts w:ascii="Arial Narrow" w:hAnsi="Arial Narrow"/>
          <w:b/>
          <w:noProof/>
          <w:sz w:val="40"/>
          <w:szCs w:val="40"/>
          <w:lang w:eastAsia="es-BO"/>
        </w:rPr>
      </w:pPr>
      <w:r>
        <w:rPr>
          <w:rFonts w:ascii="Arial Narrow" w:hAnsi="Arial Narrow"/>
          <w:b/>
          <w:noProof/>
          <w:sz w:val="40"/>
          <w:szCs w:val="40"/>
          <w:lang w:eastAsia="es-BO"/>
        </w:rPr>
        <w:t xml:space="preserve">Contrato N° </w:t>
      </w:r>
      <w:r w:rsidRPr="00933F71">
        <w:rPr>
          <w:rFonts w:ascii="Arial Narrow" w:hAnsi="Arial Narrow"/>
          <w:b/>
          <w:noProof/>
          <w:sz w:val="40"/>
          <w:szCs w:val="40"/>
          <w:lang w:eastAsia="es-BO"/>
        </w:rPr>
        <w:t xml:space="preserve"> 116_18_T_C_Tarija_</w:t>
      </w:r>
    </w:p>
    <w:p w14:paraId="52764C54" w14:textId="69301E11" w:rsidR="002B25B2" w:rsidRPr="000A398D" w:rsidRDefault="002B25B2" w:rsidP="002B25B2">
      <w:pPr>
        <w:pStyle w:val="Textoindependiente"/>
        <w:spacing w:after="120"/>
        <w:rPr>
          <w:rFonts w:ascii="Arial Narrow" w:hAnsi="Arial Narrow"/>
          <w:b/>
          <w:noProof/>
          <w:sz w:val="28"/>
          <w:szCs w:val="40"/>
          <w:lang w:eastAsia="es-BO"/>
        </w:rPr>
      </w:pPr>
      <w:r w:rsidRPr="000A398D">
        <w:rPr>
          <w:rFonts w:ascii="Arial Narrow" w:hAnsi="Arial Narrow"/>
          <w:b/>
          <w:noProof/>
          <w:sz w:val="28"/>
          <w:szCs w:val="40"/>
          <w:lang w:eastAsia="es-BO"/>
        </w:rPr>
        <w:t xml:space="preserve">PROYECTO: </w:t>
      </w:r>
      <w:r w:rsidR="00933F71">
        <w:rPr>
          <w:rFonts w:ascii="Arial Narrow" w:hAnsi="Arial Narrow"/>
          <w:b/>
          <w:noProof/>
          <w:sz w:val="28"/>
          <w:szCs w:val="40"/>
          <w:lang w:eastAsia="es-BO"/>
        </w:rPr>
        <w:t>ESTUDIO DE INTEGRIDAD DE RECIPIENTES A PRESIÓN ESTACIÓN TARIJA</w:t>
      </w:r>
      <w:r w:rsidR="00EB3D74">
        <w:rPr>
          <w:rFonts w:ascii="Arial Narrow" w:hAnsi="Arial Narrow"/>
          <w:b/>
          <w:noProof/>
          <w:sz w:val="28"/>
          <w:szCs w:val="40"/>
          <w:lang w:eastAsia="es-BO"/>
        </w:rPr>
        <w:t xml:space="preserve"> </w:t>
      </w:r>
    </w:p>
    <w:p w14:paraId="1F5B1DD1" w14:textId="77777777" w:rsidR="002B25B2" w:rsidRDefault="002B25B2" w:rsidP="002B25B2">
      <w:r w:rsidRPr="00465D24">
        <w:rPr>
          <w:b/>
          <w:sz w:val="32"/>
          <w:szCs w:val="32"/>
        </w:rPr>
        <w:t>Cliente:</w:t>
      </w:r>
      <w:r w:rsidRPr="00465D24">
        <w:rPr>
          <w:sz w:val="32"/>
          <w:szCs w:val="32"/>
        </w:rPr>
        <w:t xml:space="preserve"> </w:t>
      </w:r>
      <w:r w:rsidR="001F27DE">
        <w:rPr>
          <w:sz w:val="32"/>
          <w:szCs w:val="32"/>
        </w:rPr>
        <w:t>YPFB TRANSPORTE</w:t>
      </w:r>
      <w:r w:rsidR="00167361">
        <w:rPr>
          <w:sz w:val="32"/>
          <w:szCs w:val="32"/>
        </w:rPr>
        <w:t xml:space="preserve"> S.A</w:t>
      </w:r>
      <w:r>
        <w:rPr>
          <w:sz w:val="32"/>
          <w:szCs w:val="32"/>
        </w:rPr>
        <w:t xml:space="preserve">.  </w:t>
      </w:r>
    </w:p>
    <w:p w14:paraId="0593929A" w14:textId="26CE13BF" w:rsidR="0082781A" w:rsidRPr="00492794" w:rsidRDefault="0082781A" w:rsidP="002B25B2">
      <w:pPr>
        <w:pStyle w:val="Default"/>
        <w:rPr>
          <w:rFonts w:ascii="Arial Narrow" w:hAnsi="Arial Narrow"/>
          <w:sz w:val="32"/>
          <w:szCs w:val="32"/>
          <w:lang w:val="es-419"/>
        </w:rPr>
      </w:pPr>
      <w:r w:rsidRPr="00492794">
        <w:rPr>
          <w:rFonts w:ascii="Arial Narrow" w:hAnsi="Arial Narrow"/>
          <w:b/>
          <w:sz w:val="32"/>
          <w:szCs w:val="32"/>
          <w:lang w:val="es-419"/>
        </w:rPr>
        <w:t xml:space="preserve">Informe Nº: </w:t>
      </w:r>
      <w:r w:rsidR="00933F71" w:rsidRPr="00492794">
        <w:rPr>
          <w:rFonts w:ascii="Arial Narrow" w:hAnsi="Arial Narrow"/>
          <w:sz w:val="32"/>
          <w:szCs w:val="32"/>
          <w:lang w:val="es-419"/>
        </w:rPr>
        <w:t>INF No INSP-</w:t>
      </w:r>
      <w:r w:rsidR="00B27F86">
        <w:rPr>
          <w:rFonts w:ascii="Arial Narrow" w:hAnsi="Arial Narrow"/>
          <w:sz w:val="32"/>
          <w:szCs w:val="32"/>
          <w:lang w:val="es-419"/>
        </w:rPr>
        <w:t>V-10</w:t>
      </w:r>
      <w:r w:rsidR="00933F71" w:rsidRPr="00492794">
        <w:rPr>
          <w:rFonts w:ascii="Arial Narrow" w:hAnsi="Arial Narrow"/>
          <w:sz w:val="32"/>
          <w:szCs w:val="32"/>
          <w:lang w:val="es-419"/>
        </w:rPr>
        <w:t>-001</w:t>
      </w:r>
    </w:p>
    <w:p w14:paraId="096BCFDA" w14:textId="143C9B10" w:rsidR="00876D07" w:rsidRPr="004B79CB" w:rsidRDefault="00876D07" w:rsidP="002B25B2">
      <w:pPr>
        <w:pStyle w:val="Default"/>
        <w:rPr>
          <w:rFonts w:ascii="Arial Narrow" w:hAnsi="Arial Narrow"/>
          <w:b/>
          <w:sz w:val="32"/>
          <w:szCs w:val="32"/>
          <w:lang w:val="es-419"/>
        </w:rPr>
      </w:pPr>
      <w:r>
        <w:rPr>
          <w:rFonts w:ascii="Arial Narrow" w:hAnsi="Arial Narrow"/>
          <w:b/>
          <w:sz w:val="32"/>
          <w:szCs w:val="32"/>
        </w:rPr>
        <w:t xml:space="preserve">Contrato </w:t>
      </w:r>
      <w:r w:rsidR="00B513E6">
        <w:rPr>
          <w:rFonts w:ascii="Arial Narrow" w:hAnsi="Arial Narrow"/>
          <w:b/>
          <w:sz w:val="32"/>
          <w:szCs w:val="32"/>
        </w:rPr>
        <w:t>N°:</w:t>
      </w:r>
      <w:r w:rsidR="00933F71">
        <w:rPr>
          <w:rFonts w:ascii="Arial Narrow" w:hAnsi="Arial Narrow"/>
          <w:b/>
          <w:sz w:val="32"/>
          <w:szCs w:val="32"/>
        </w:rPr>
        <w:t xml:space="preserve"> 116</w:t>
      </w:r>
      <w:r>
        <w:rPr>
          <w:rFonts w:ascii="Arial Narrow" w:hAnsi="Arial Narrow"/>
          <w:b/>
          <w:sz w:val="32"/>
          <w:szCs w:val="32"/>
        </w:rPr>
        <w:t>-18-T-C</w:t>
      </w:r>
    </w:p>
    <w:p w14:paraId="081190A0" w14:textId="77777777" w:rsidR="002B25B2" w:rsidRDefault="002B25B2" w:rsidP="002B25B2">
      <w:pPr>
        <w:pStyle w:val="Default"/>
      </w:pPr>
      <w:r>
        <w:rPr>
          <w:rFonts w:ascii="Arial Narrow" w:hAnsi="Arial Narrow"/>
          <w:b/>
          <w:sz w:val="32"/>
          <w:szCs w:val="32"/>
        </w:rPr>
        <w:t>Servicio</w:t>
      </w:r>
      <w:r w:rsidRPr="00465D24">
        <w:rPr>
          <w:rFonts w:ascii="Arial Narrow" w:hAnsi="Arial Narrow"/>
          <w:b/>
          <w:sz w:val="32"/>
          <w:szCs w:val="32"/>
        </w:rPr>
        <w:t>:</w:t>
      </w:r>
      <w:r w:rsidRPr="00465D24">
        <w:rPr>
          <w:rFonts w:ascii="Arial Narrow" w:hAnsi="Arial Narrow"/>
          <w:sz w:val="32"/>
          <w:szCs w:val="32"/>
        </w:rPr>
        <w:t xml:space="preserve"> </w:t>
      </w:r>
    </w:p>
    <w:p w14:paraId="24E606F8" w14:textId="77777777" w:rsidR="002B25B2" w:rsidRDefault="002B25B2" w:rsidP="002B25B2"/>
    <w:p w14:paraId="27A61E74" w14:textId="77777777" w:rsidR="002B25B2" w:rsidRDefault="002B25B2" w:rsidP="002B25B2"/>
    <w:p w14:paraId="2AEB111F" w14:textId="77777777" w:rsidR="002B25B2" w:rsidRDefault="002B25B2" w:rsidP="002B25B2"/>
    <w:p w14:paraId="16FCA8F5" w14:textId="77777777" w:rsidR="00911A94" w:rsidRDefault="00911A94" w:rsidP="002B25B2"/>
    <w:p w14:paraId="75EA788C" w14:textId="77777777" w:rsidR="002B25B2" w:rsidRDefault="002B25B2" w:rsidP="002B25B2"/>
    <w:p w14:paraId="3F1F7FE1" w14:textId="77777777" w:rsidR="002B25B2" w:rsidRDefault="002B25B2" w:rsidP="002B25B2"/>
    <w:p w14:paraId="3679BFAB" w14:textId="77777777" w:rsidR="002B25B2" w:rsidRDefault="002B25B2" w:rsidP="002B25B2"/>
    <w:p w14:paraId="77BAD04B" w14:textId="77777777" w:rsidR="002B25B2" w:rsidRDefault="002B25B2" w:rsidP="002B25B2"/>
    <w:p w14:paraId="54D5D0E5" w14:textId="77777777" w:rsidR="002B25B2" w:rsidRDefault="002B25B2" w:rsidP="002B25B2"/>
    <w:p w14:paraId="29BBC094" w14:textId="68C29052" w:rsidR="003B5659" w:rsidRPr="003B5659" w:rsidRDefault="002B25B2" w:rsidP="000C2E06">
      <w:pPr>
        <w:pStyle w:val="Textoindependiente"/>
        <w:jc w:val="center"/>
        <w:rPr>
          <w:rFonts w:ascii="Arial Narrow" w:eastAsiaTheme="majorEastAsia" w:hAnsi="Arial Narrow" w:cstheme="majorBidi"/>
          <w:b/>
          <w:caps/>
          <w:spacing w:val="5"/>
          <w:kern w:val="28"/>
          <w:sz w:val="32"/>
          <w:szCs w:val="52"/>
          <w:lang w:eastAsia="es-BO"/>
        </w:rPr>
      </w:pPr>
      <w:r w:rsidRPr="003B5659">
        <w:rPr>
          <w:rFonts w:ascii="Arial Narrow" w:eastAsiaTheme="majorEastAsia" w:hAnsi="Arial Narrow" w:cstheme="majorBidi"/>
          <w:b/>
          <w:caps/>
          <w:spacing w:val="5"/>
          <w:kern w:val="28"/>
          <w:sz w:val="32"/>
          <w:szCs w:val="52"/>
          <w:lang w:eastAsia="es-BO"/>
        </w:rPr>
        <w:t xml:space="preserve"> </w:t>
      </w:r>
      <w:r w:rsidR="003B5659" w:rsidRPr="003B5659">
        <w:rPr>
          <w:rFonts w:ascii="Arial Narrow" w:eastAsiaTheme="majorEastAsia" w:hAnsi="Arial Narrow" w:cstheme="majorBidi"/>
          <w:b/>
          <w:caps/>
          <w:spacing w:val="5"/>
          <w:kern w:val="28"/>
          <w:sz w:val="32"/>
          <w:szCs w:val="52"/>
          <w:lang w:eastAsia="es-BO"/>
        </w:rPr>
        <w:t>“</w:t>
      </w:r>
      <w:r w:rsidR="00791B04">
        <w:rPr>
          <w:rFonts w:ascii="Arial Narrow" w:eastAsiaTheme="majorEastAsia" w:hAnsi="Arial Narrow" w:cstheme="majorBidi"/>
          <w:b/>
          <w:caps/>
          <w:spacing w:val="5"/>
          <w:kern w:val="28"/>
          <w:sz w:val="32"/>
          <w:szCs w:val="52"/>
          <w:lang w:eastAsia="es-BO"/>
        </w:rPr>
        <w:t xml:space="preserve">informe de inspección </w:t>
      </w:r>
      <w:r w:rsidR="00933F71">
        <w:rPr>
          <w:rFonts w:ascii="Arial Narrow" w:eastAsiaTheme="majorEastAsia" w:hAnsi="Arial Narrow" w:cstheme="majorBidi"/>
          <w:b/>
          <w:caps/>
          <w:spacing w:val="5"/>
          <w:kern w:val="28"/>
          <w:sz w:val="32"/>
          <w:szCs w:val="52"/>
          <w:lang w:eastAsia="es-BO"/>
        </w:rPr>
        <w:t xml:space="preserve">TANQUE DE ALMACENAMIENTO </w:t>
      </w:r>
      <w:r w:rsidR="00B27F86">
        <w:rPr>
          <w:rFonts w:ascii="Arial Narrow" w:eastAsiaTheme="majorEastAsia" w:hAnsi="Arial Narrow" w:cstheme="majorBidi"/>
          <w:b/>
          <w:caps/>
          <w:spacing w:val="5"/>
          <w:kern w:val="28"/>
          <w:sz w:val="32"/>
          <w:szCs w:val="52"/>
          <w:lang w:eastAsia="es-BO"/>
        </w:rPr>
        <w:t>V-10</w:t>
      </w:r>
      <w:r w:rsidR="00791B04">
        <w:rPr>
          <w:rFonts w:ascii="Arial Narrow" w:eastAsiaTheme="majorEastAsia" w:hAnsi="Arial Narrow" w:cstheme="majorBidi"/>
          <w:b/>
          <w:caps/>
          <w:spacing w:val="5"/>
          <w:kern w:val="28"/>
          <w:sz w:val="32"/>
          <w:szCs w:val="52"/>
          <w:lang w:eastAsia="es-BO"/>
        </w:rPr>
        <w:t xml:space="preserve">, ESTACIÓN </w:t>
      </w:r>
      <w:r w:rsidR="00933F71">
        <w:rPr>
          <w:rFonts w:ascii="Arial Narrow" w:eastAsiaTheme="majorEastAsia" w:hAnsi="Arial Narrow" w:cstheme="majorBidi"/>
          <w:b/>
          <w:caps/>
          <w:spacing w:val="5"/>
          <w:kern w:val="28"/>
          <w:sz w:val="32"/>
          <w:szCs w:val="52"/>
          <w:lang w:eastAsia="es-BO"/>
        </w:rPr>
        <w:t>TARIJA”</w:t>
      </w:r>
    </w:p>
    <w:p w14:paraId="22D7AA03" w14:textId="77777777" w:rsidR="002B25B2" w:rsidRDefault="002B25B2" w:rsidP="002B25B2">
      <w:pPr>
        <w:pStyle w:val="Ttulo"/>
        <w:jc w:val="both"/>
        <w:rPr>
          <w:lang w:eastAsia="es-BO"/>
        </w:rPr>
      </w:pPr>
    </w:p>
    <w:p w14:paraId="46A1EA10" w14:textId="77777777" w:rsidR="002B25B2" w:rsidRPr="00FE290E" w:rsidRDefault="002B25B2" w:rsidP="002B25B2">
      <w:pPr>
        <w:rPr>
          <w:lang w:eastAsia="es-BO"/>
        </w:rPr>
      </w:pPr>
    </w:p>
    <w:p w14:paraId="4C9D51C3" w14:textId="77777777" w:rsidR="002B25B2" w:rsidRPr="00FE290E" w:rsidRDefault="002B25B2" w:rsidP="002B25B2">
      <w:pPr>
        <w:rPr>
          <w:lang w:eastAsia="es-BO"/>
        </w:rPr>
      </w:pPr>
    </w:p>
    <w:p w14:paraId="4A567989" w14:textId="77777777" w:rsidR="002B25B2" w:rsidRDefault="002B25B2" w:rsidP="002B25B2"/>
    <w:p w14:paraId="7281527C" w14:textId="77777777" w:rsidR="002B25B2" w:rsidRDefault="002B25B2" w:rsidP="002B25B2"/>
    <w:p w14:paraId="66465774" w14:textId="77777777" w:rsidR="002B25B2" w:rsidRDefault="002B25B2" w:rsidP="002B25B2"/>
    <w:p w14:paraId="3395F973" w14:textId="77777777" w:rsidR="002B25B2" w:rsidRDefault="002B25B2" w:rsidP="002B25B2"/>
    <w:p w14:paraId="1B8F715E" w14:textId="77777777" w:rsidR="002B25B2" w:rsidRDefault="002B25B2" w:rsidP="002B25B2"/>
    <w:p w14:paraId="550ACC5A" w14:textId="77777777" w:rsidR="002B25B2" w:rsidRDefault="002B25B2" w:rsidP="002B25B2"/>
    <w:p w14:paraId="1A4E8857" w14:textId="77777777" w:rsidR="002B25B2" w:rsidRDefault="002B25B2" w:rsidP="002B25B2"/>
    <w:p w14:paraId="51D13DCF" w14:textId="77777777" w:rsidR="002B25B2" w:rsidRDefault="002B25B2" w:rsidP="002B25B2"/>
    <w:p w14:paraId="633CFD9F" w14:textId="77777777" w:rsidR="002B25B2" w:rsidRDefault="002B25B2" w:rsidP="002B25B2"/>
    <w:p w14:paraId="35DAAB48" w14:textId="77777777" w:rsidR="002B25B2" w:rsidRDefault="002B25B2" w:rsidP="002B25B2"/>
    <w:p w14:paraId="20E9BFED" w14:textId="77777777" w:rsidR="002B25B2" w:rsidRDefault="002B25B2" w:rsidP="002B25B2"/>
    <w:p w14:paraId="4274A79C" w14:textId="77777777" w:rsidR="002B25B2" w:rsidRPr="00A21053" w:rsidRDefault="002B25B2" w:rsidP="002B25B2">
      <w:pPr>
        <w:rPr>
          <w:sz w:val="28"/>
          <w:szCs w:val="28"/>
        </w:rPr>
      </w:pPr>
      <w:r>
        <w:rPr>
          <w:sz w:val="28"/>
          <w:szCs w:val="28"/>
        </w:rPr>
        <w:t>Señor</w:t>
      </w:r>
      <w:r w:rsidR="00167361">
        <w:rPr>
          <w:sz w:val="28"/>
          <w:szCs w:val="28"/>
        </w:rPr>
        <w:t>es</w:t>
      </w:r>
      <w:r>
        <w:rPr>
          <w:sz w:val="28"/>
          <w:szCs w:val="28"/>
        </w:rPr>
        <w:t>:</w:t>
      </w:r>
    </w:p>
    <w:p w14:paraId="104EF493" w14:textId="77777777" w:rsidR="00167361" w:rsidRPr="00167361" w:rsidRDefault="00167361" w:rsidP="00167361">
      <w:pPr>
        <w:ind w:left="709"/>
        <w:rPr>
          <w:sz w:val="28"/>
          <w:szCs w:val="28"/>
        </w:rPr>
      </w:pPr>
      <w:r w:rsidRPr="00167361">
        <w:rPr>
          <w:sz w:val="28"/>
          <w:szCs w:val="28"/>
        </w:rPr>
        <w:t xml:space="preserve">Ing. </w:t>
      </w:r>
      <w:r w:rsidR="00B20498">
        <w:rPr>
          <w:sz w:val="28"/>
          <w:szCs w:val="28"/>
        </w:rPr>
        <w:t>Marcelo Córdova</w:t>
      </w:r>
    </w:p>
    <w:p w14:paraId="40096A44" w14:textId="77777777" w:rsidR="002B25B2" w:rsidRPr="00A21053" w:rsidRDefault="002B25B2" w:rsidP="00167361">
      <w:pPr>
        <w:ind w:left="709"/>
        <w:rPr>
          <w:sz w:val="28"/>
          <w:szCs w:val="28"/>
        </w:rPr>
      </w:pPr>
      <w:r>
        <w:rPr>
          <w:sz w:val="28"/>
          <w:szCs w:val="28"/>
        </w:rPr>
        <w:t xml:space="preserve">Ing. </w:t>
      </w:r>
      <w:r w:rsidR="00B20498">
        <w:rPr>
          <w:sz w:val="28"/>
          <w:szCs w:val="28"/>
        </w:rPr>
        <w:t>Ildefonso Togo</w:t>
      </w:r>
    </w:p>
    <w:p w14:paraId="443E9BC1" w14:textId="77777777" w:rsidR="009E0958" w:rsidRPr="00A21053" w:rsidRDefault="009E0958" w:rsidP="009E0958">
      <w:pPr>
        <w:rPr>
          <w:sz w:val="28"/>
          <w:szCs w:val="28"/>
        </w:rPr>
      </w:pPr>
    </w:p>
    <w:p w14:paraId="30EA07EB" w14:textId="77777777" w:rsidR="009E0958" w:rsidRPr="00465D24" w:rsidRDefault="009E0958" w:rsidP="009E0958">
      <w:pPr>
        <w:rPr>
          <w:sz w:val="32"/>
          <w:szCs w:val="32"/>
        </w:rPr>
      </w:pPr>
    </w:p>
    <w:p w14:paraId="1D3E7CD1" w14:textId="77777777" w:rsidR="009E0958" w:rsidRDefault="00A65CCA" w:rsidP="009E0958">
      <w:r>
        <w:t xml:space="preserve"> </w:t>
      </w:r>
    </w:p>
    <w:p w14:paraId="01472B7B" w14:textId="77777777" w:rsidR="009E0958" w:rsidRDefault="009E0958" w:rsidP="009E0958"/>
    <w:p w14:paraId="225BC116" w14:textId="77777777" w:rsidR="009E0958" w:rsidRDefault="009E0958" w:rsidP="009E0958"/>
    <w:p w14:paraId="350B33B3" w14:textId="77777777" w:rsidR="009E0958" w:rsidRPr="00465D24" w:rsidRDefault="009E0958" w:rsidP="009E0958"/>
    <w:p w14:paraId="09CB1CAE" w14:textId="1D023481" w:rsidR="009E0958" w:rsidRPr="009E0958" w:rsidRDefault="009E0958" w:rsidP="009E0958">
      <w:pPr>
        <w:rPr>
          <w:sz w:val="32"/>
          <w:szCs w:val="32"/>
        </w:rPr>
      </w:pPr>
      <w:r w:rsidRPr="009E0958">
        <w:rPr>
          <w:sz w:val="32"/>
          <w:szCs w:val="32"/>
        </w:rPr>
        <w:t xml:space="preserve">Santa Cruz de la Sierra, </w:t>
      </w:r>
      <w:r w:rsidR="00933F71">
        <w:rPr>
          <w:sz w:val="32"/>
          <w:szCs w:val="32"/>
        </w:rPr>
        <w:t>05</w:t>
      </w:r>
      <w:r w:rsidR="004E3A07">
        <w:rPr>
          <w:sz w:val="32"/>
          <w:szCs w:val="32"/>
        </w:rPr>
        <w:t xml:space="preserve"> de </w:t>
      </w:r>
      <w:proofErr w:type="gramStart"/>
      <w:r w:rsidR="00933F71">
        <w:rPr>
          <w:sz w:val="32"/>
          <w:szCs w:val="32"/>
        </w:rPr>
        <w:t xml:space="preserve">Abril </w:t>
      </w:r>
      <w:r w:rsidR="003B5659">
        <w:rPr>
          <w:sz w:val="32"/>
          <w:szCs w:val="32"/>
        </w:rPr>
        <w:t xml:space="preserve"> </w:t>
      </w:r>
      <w:r w:rsidR="00420C39">
        <w:rPr>
          <w:sz w:val="32"/>
          <w:szCs w:val="32"/>
        </w:rPr>
        <w:t>del</w:t>
      </w:r>
      <w:proofErr w:type="gramEnd"/>
      <w:r w:rsidR="00420C39">
        <w:rPr>
          <w:sz w:val="32"/>
          <w:szCs w:val="32"/>
        </w:rPr>
        <w:t xml:space="preserve"> 201</w:t>
      </w:r>
      <w:r w:rsidR="00933F71">
        <w:rPr>
          <w:sz w:val="32"/>
          <w:szCs w:val="32"/>
        </w:rPr>
        <w:t>9</w:t>
      </w:r>
    </w:p>
    <w:p w14:paraId="5017F559" w14:textId="77777777" w:rsidR="00DB2D61" w:rsidRDefault="009E0958" w:rsidP="009E0958">
      <w:r w:rsidRPr="00465D24">
        <w:t xml:space="preserve"> </w:t>
      </w:r>
    </w:p>
    <w:p w14:paraId="422C2705" w14:textId="77777777" w:rsidR="00DB2D61" w:rsidRDefault="00DB2D61" w:rsidP="009E0958"/>
    <w:sdt>
      <w:sdtPr>
        <w:rPr>
          <w:rFonts w:ascii="Arial Narrow" w:eastAsia="Times New Roman" w:hAnsi="Arial Narrow" w:cs="Times New Roman"/>
          <w:color w:val="auto"/>
          <w:sz w:val="22"/>
          <w:szCs w:val="20"/>
          <w:lang w:val="es-ES" w:eastAsia="es-ES"/>
        </w:rPr>
        <w:id w:val="857004837"/>
        <w:docPartObj>
          <w:docPartGallery w:val="Table of Contents"/>
          <w:docPartUnique/>
        </w:docPartObj>
      </w:sdtPr>
      <w:sdtEndPr>
        <w:rPr>
          <w:b/>
          <w:bCs/>
        </w:rPr>
      </w:sdtEndPr>
      <w:sdtContent>
        <w:p w14:paraId="32E1B825" w14:textId="77777777" w:rsidR="00447045" w:rsidRPr="00054FC0" w:rsidRDefault="00DC32CD" w:rsidP="00DC32CD">
          <w:pPr>
            <w:pStyle w:val="TtuloTDC"/>
            <w:jc w:val="center"/>
            <w:rPr>
              <w:color w:val="1F497D" w:themeColor="text2"/>
              <w:lang w:val="es-ES"/>
            </w:rPr>
          </w:pPr>
          <w:r w:rsidRPr="00054FC0">
            <w:rPr>
              <w:color w:val="1F497D" w:themeColor="text2"/>
              <w:lang w:val="es-ES"/>
            </w:rPr>
            <w:t>INDICE</w:t>
          </w:r>
        </w:p>
        <w:p w14:paraId="1862284E" w14:textId="77777777" w:rsidR="00DC32CD" w:rsidRPr="00DC32CD" w:rsidRDefault="00DC32CD" w:rsidP="00DC32CD">
          <w:pPr>
            <w:rPr>
              <w:lang w:val="es-ES" w:eastAsia="es-BO"/>
            </w:rPr>
          </w:pPr>
        </w:p>
        <w:p w14:paraId="12D48290" w14:textId="4473D1A4" w:rsidR="008D2BDD" w:rsidRDefault="00B2573A" w:rsidP="008D2BDD">
          <w:pPr>
            <w:pStyle w:val="TDC1"/>
            <w:tabs>
              <w:tab w:val="left" w:pos="440"/>
              <w:tab w:val="right" w:leader="dot" w:pos="9629"/>
            </w:tabs>
            <w:spacing w:line="720" w:lineRule="auto"/>
            <w:rPr>
              <w:rFonts w:asciiTheme="minorHAnsi" w:eastAsiaTheme="minorEastAsia" w:hAnsiTheme="minorHAnsi" w:cstheme="minorBidi"/>
              <w:noProof/>
              <w:sz w:val="22"/>
              <w:szCs w:val="22"/>
              <w:lang w:val="en-US" w:eastAsia="en-US"/>
            </w:rPr>
          </w:pPr>
          <w:r>
            <w:fldChar w:fldCharType="begin"/>
          </w:r>
          <w:r>
            <w:instrText xml:space="preserve"> TOC \o "1-1" \h \z \u </w:instrText>
          </w:r>
          <w:r>
            <w:fldChar w:fldCharType="separate"/>
          </w:r>
          <w:hyperlink w:anchor="_Toc529198982" w:history="1">
            <w:r w:rsidR="008D2BDD" w:rsidRPr="00D72C1E">
              <w:rPr>
                <w:rStyle w:val="Hipervnculo"/>
                <w:noProof/>
              </w:rPr>
              <w:t>1</w:t>
            </w:r>
            <w:r w:rsidR="008D2BDD">
              <w:rPr>
                <w:rFonts w:asciiTheme="minorHAnsi" w:eastAsiaTheme="minorEastAsia" w:hAnsiTheme="minorHAnsi" w:cstheme="minorBidi"/>
                <w:noProof/>
                <w:sz w:val="22"/>
                <w:szCs w:val="22"/>
                <w:lang w:val="en-US" w:eastAsia="en-US"/>
              </w:rPr>
              <w:tab/>
            </w:r>
            <w:r w:rsidR="008D2BDD" w:rsidRPr="00D72C1E">
              <w:rPr>
                <w:rStyle w:val="Hipervnculo"/>
                <w:noProof/>
              </w:rPr>
              <w:t>DATOS GENERALES DEL EQUIPO</w:t>
            </w:r>
            <w:r w:rsidR="008D2BDD">
              <w:rPr>
                <w:noProof/>
                <w:webHidden/>
              </w:rPr>
              <w:tab/>
            </w:r>
            <w:r w:rsidR="008D2BDD">
              <w:rPr>
                <w:noProof/>
                <w:webHidden/>
              </w:rPr>
              <w:fldChar w:fldCharType="begin"/>
            </w:r>
            <w:r w:rsidR="008D2BDD">
              <w:rPr>
                <w:noProof/>
                <w:webHidden/>
              </w:rPr>
              <w:instrText xml:space="preserve"> PAGEREF _Toc529198982 \h </w:instrText>
            </w:r>
            <w:r w:rsidR="008D2BDD">
              <w:rPr>
                <w:noProof/>
                <w:webHidden/>
              </w:rPr>
            </w:r>
            <w:r w:rsidR="008D2BDD">
              <w:rPr>
                <w:noProof/>
                <w:webHidden/>
              </w:rPr>
              <w:fldChar w:fldCharType="separate"/>
            </w:r>
            <w:r w:rsidR="009B0375">
              <w:rPr>
                <w:noProof/>
                <w:webHidden/>
              </w:rPr>
              <w:t>3</w:t>
            </w:r>
            <w:r w:rsidR="008D2BDD">
              <w:rPr>
                <w:noProof/>
                <w:webHidden/>
              </w:rPr>
              <w:fldChar w:fldCharType="end"/>
            </w:r>
          </w:hyperlink>
        </w:p>
        <w:p w14:paraId="7DA185D5" w14:textId="4E20AD11" w:rsidR="008D2BDD" w:rsidRDefault="00FD22FF" w:rsidP="008D2BDD">
          <w:pPr>
            <w:pStyle w:val="TDC1"/>
            <w:tabs>
              <w:tab w:val="left" w:pos="440"/>
              <w:tab w:val="right" w:leader="dot" w:pos="9629"/>
            </w:tabs>
            <w:spacing w:line="720" w:lineRule="auto"/>
            <w:rPr>
              <w:rFonts w:asciiTheme="minorHAnsi" w:eastAsiaTheme="minorEastAsia" w:hAnsiTheme="minorHAnsi" w:cstheme="minorBidi"/>
              <w:noProof/>
              <w:sz w:val="22"/>
              <w:szCs w:val="22"/>
              <w:lang w:val="en-US" w:eastAsia="en-US"/>
            </w:rPr>
          </w:pPr>
          <w:hyperlink w:anchor="_Toc529198983" w:history="1">
            <w:r w:rsidR="008D2BDD" w:rsidRPr="00D72C1E">
              <w:rPr>
                <w:rStyle w:val="Hipervnculo"/>
                <w:noProof/>
              </w:rPr>
              <w:t>2</w:t>
            </w:r>
            <w:r w:rsidR="008D2BDD">
              <w:rPr>
                <w:rFonts w:asciiTheme="minorHAnsi" w:eastAsiaTheme="minorEastAsia" w:hAnsiTheme="minorHAnsi" w:cstheme="minorBidi"/>
                <w:noProof/>
                <w:sz w:val="22"/>
                <w:szCs w:val="22"/>
                <w:lang w:val="en-US" w:eastAsia="en-US"/>
              </w:rPr>
              <w:tab/>
            </w:r>
            <w:r w:rsidR="008D2BDD" w:rsidRPr="00D72C1E">
              <w:rPr>
                <w:rStyle w:val="Hipervnculo"/>
                <w:noProof/>
              </w:rPr>
              <w:t>REVISIÓN DE LA INFORMACIÓN TÉCNICA DEL EQUIPO.</w:t>
            </w:r>
            <w:r w:rsidR="008D2BDD">
              <w:rPr>
                <w:noProof/>
                <w:webHidden/>
              </w:rPr>
              <w:tab/>
            </w:r>
            <w:r w:rsidR="008D2BDD">
              <w:rPr>
                <w:noProof/>
                <w:webHidden/>
              </w:rPr>
              <w:fldChar w:fldCharType="begin"/>
            </w:r>
            <w:r w:rsidR="008D2BDD">
              <w:rPr>
                <w:noProof/>
                <w:webHidden/>
              </w:rPr>
              <w:instrText xml:space="preserve"> PAGEREF _Toc529198983 \h </w:instrText>
            </w:r>
            <w:r w:rsidR="008D2BDD">
              <w:rPr>
                <w:noProof/>
                <w:webHidden/>
              </w:rPr>
            </w:r>
            <w:r w:rsidR="008D2BDD">
              <w:rPr>
                <w:noProof/>
                <w:webHidden/>
              </w:rPr>
              <w:fldChar w:fldCharType="separate"/>
            </w:r>
            <w:r w:rsidR="009B0375">
              <w:rPr>
                <w:noProof/>
                <w:webHidden/>
              </w:rPr>
              <w:t>3</w:t>
            </w:r>
            <w:r w:rsidR="008D2BDD">
              <w:rPr>
                <w:noProof/>
                <w:webHidden/>
              </w:rPr>
              <w:fldChar w:fldCharType="end"/>
            </w:r>
          </w:hyperlink>
        </w:p>
        <w:p w14:paraId="38982D12" w14:textId="4235F91E" w:rsidR="008D2BDD" w:rsidRDefault="00FD22FF" w:rsidP="008D2BDD">
          <w:pPr>
            <w:pStyle w:val="TDC1"/>
            <w:tabs>
              <w:tab w:val="left" w:pos="440"/>
              <w:tab w:val="right" w:leader="dot" w:pos="9629"/>
            </w:tabs>
            <w:spacing w:line="720" w:lineRule="auto"/>
            <w:rPr>
              <w:rFonts w:asciiTheme="minorHAnsi" w:eastAsiaTheme="minorEastAsia" w:hAnsiTheme="minorHAnsi" w:cstheme="minorBidi"/>
              <w:noProof/>
              <w:sz w:val="22"/>
              <w:szCs w:val="22"/>
              <w:lang w:val="en-US" w:eastAsia="en-US"/>
            </w:rPr>
          </w:pPr>
          <w:hyperlink w:anchor="_Toc529198984" w:history="1">
            <w:r w:rsidR="008D2BDD" w:rsidRPr="00D72C1E">
              <w:rPr>
                <w:rStyle w:val="Hipervnculo"/>
                <w:noProof/>
              </w:rPr>
              <w:t>3</w:t>
            </w:r>
            <w:r w:rsidR="008D2BDD">
              <w:rPr>
                <w:rFonts w:asciiTheme="minorHAnsi" w:eastAsiaTheme="minorEastAsia" w:hAnsiTheme="minorHAnsi" w:cstheme="minorBidi"/>
                <w:noProof/>
                <w:sz w:val="22"/>
                <w:szCs w:val="22"/>
                <w:lang w:val="en-US" w:eastAsia="en-US"/>
              </w:rPr>
              <w:tab/>
            </w:r>
            <w:r w:rsidR="008D2BDD" w:rsidRPr="00D72C1E">
              <w:rPr>
                <w:rStyle w:val="Hipervnculo"/>
                <w:noProof/>
              </w:rPr>
              <w:t>INFORMACIÓN DE OPERACIÓN</w:t>
            </w:r>
            <w:r w:rsidR="008D2BDD">
              <w:rPr>
                <w:noProof/>
                <w:webHidden/>
              </w:rPr>
              <w:tab/>
            </w:r>
            <w:r w:rsidR="008D2BDD">
              <w:rPr>
                <w:noProof/>
                <w:webHidden/>
              </w:rPr>
              <w:fldChar w:fldCharType="begin"/>
            </w:r>
            <w:r w:rsidR="008D2BDD">
              <w:rPr>
                <w:noProof/>
                <w:webHidden/>
              </w:rPr>
              <w:instrText xml:space="preserve"> PAGEREF _Toc529198984 \h </w:instrText>
            </w:r>
            <w:r w:rsidR="008D2BDD">
              <w:rPr>
                <w:noProof/>
                <w:webHidden/>
              </w:rPr>
            </w:r>
            <w:r w:rsidR="008D2BDD">
              <w:rPr>
                <w:noProof/>
                <w:webHidden/>
              </w:rPr>
              <w:fldChar w:fldCharType="separate"/>
            </w:r>
            <w:r w:rsidR="009B0375">
              <w:rPr>
                <w:noProof/>
                <w:webHidden/>
              </w:rPr>
              <w:t>3</w:t>
            </w:r>
            <w:r w:rsidR="008D2BDD">
              <w:rPr>
                <w:noProof/>
                <w:webHidden/>
              </w:rPr>
              <w:fldChar w:fldCharType="end"/>
            </w:r>
          </w:hyperlink>
        </w:p>
        <w:p w14:paraId="4105EC92" w14:textId="206AF572" w:rsidR="008D2BDD" w:rsidRDefault="00FD22FF" w:rsidP="008D2BDD">
          <w:pPr>
            <w:pStyle w:val="TDC1"/>
            <w:tabs>
              <w:tab w:val="left" w:pos="440"/>
              <w:tab w:val="right" w:leader="dot" w:pos="9629"/>
            </w:tabs>
            <w:spacing w:line="720" w:lineRule="auto"/>
            <w:rPr>
              <w:rFonts w:asciiTheme="minorHAnsi" w:eastAsiaTheme="minorEastAsia" w:hAnsiTheme="minorHAnsi" w:cstheme="minorBidi"/>
              <w:noProof/>
              <w:sz w:val="22"/>
              <w:szCs w:val="22"/>
              <w:lang w:val="en-US" w:eastAsia="en-US"/>
            </w:rPr>
          </w:pPr>
          <w:hyperlink w:anchor="_Toc529198985" w:history="1">
            <w:r w:rsidR="008D2BDD" w:rsidRPr="00D72C1E">
              <w:rPr>
                <w:rStyle w:val="Hipervnculo"/>
                <w:noProof/>
              </w:rPr>
              <w:t>4</w:t>
            </w:r>
            <w:r w:rsidR="008D2BDD">
              <w:rPr>
                <w:rFonts w:asciiTheme="minorHAnsi" w:eastAsiaTheme="minorEastAsia" w:hAnsiTheme="minorHAnsi" w:cstheme="minorBidi"/>
                <w:noProof/>
                <w:sz w:val="22"/>
                <w:szCs w:val="22"/>
                <w:lang w:val="en-US" w:eastAsia="en-US"/>
              </w:rPr>
              <w:tab/>
            </w:r>
            <w:r w:rsidR="008D2BDD" w:rsidRPr="00D72C1E">
              <w:rPr>
                <w:rStyle w:val="Hipervnculo"/>
                <w:noProof/>
              </w:rPr>
              <w:t>INSPECCIONES Y EXAMINACIONES ANTERIORES</w:t>
            </w:r>
            <w:r w:rsidR="008D2BDD">
              <w:rPr>
                <w:noProof/>
                <w:webHidden/>
              </w:rPr>
              <w:tab/>
            </w:r>
            <w:r w:rsidR="008D2BDD">
              <w:rPr>
                <w:noProof/>
                <w:webHidden/>
              </w:rPr>
              <w:fldChar w:fldCharType="begin"/>
            </w:r>
            <w:r w:rsidR="008D2BDD">
              <w:rPr>
                <w:noProof/>
                <w:webHidden/>
              </w:rPr>
              <w:instrText xml:space="preserve"> PAGEREF _Toc529198985 \h </w:instrText>
            </w:r>
            <w:r w:rsidR="008D2BDD">
              <w:rPr>
                <w:noProof/>
                <w:webHidden/>
              </w:rPr>
            </w:r>
            <w:r w:rsidR="008D2BDD">
              <w:rPr>
                <w:noProof/>
                <w:webHidden/>
              </w:rPr>
              <w:fldChar w:fldCharType="separate"/>
            </w:r>
            <w:r w:rsidR="009B0375">
              <w:rPr>
                <w:noProof/>
                <w:webHidden/>
              </w:rPr>
              <w:t>6</w:t>
            </w:r>
            <w:r w:rsidR="008D2BDD">
              <w:rPr>
                <w:noProof/>
                <w:webHidden/>
              </w:rPr>
              <w:fldChar w:fldCharType="end"/>
            </w:r>
          </w:hyperlink>
        </w:p>
        <w:p w14:paraId="1B517F7F" w14:textId="190D04AA" w:rsidR="008D2BDD" w:rsidRDefault="00FD22FF" w:rsidP="008D2BDD">
          <w:pPr>
            <w:pStyle w:val="TDC1"/>
            <w:tabs>
              <w:tab w:val="left" w:pos="440"/>
              <w:tab w:val="right" w:leader="dot" w:pos="9629"/>
            </w:tabs>
            <w:spacing w:line="720" w:lineRule="auto"/>
            <w:rPr>
              <w:rFonts w:asciiTheme="minorHAnsi" w:eastAsiaTheme="minorEastAsia" w:hAnsiTheme="minorHAnsi" w:cstheme="minorBidi"/>
              <w:noProof/>
              <w:sz w:val="22"/>
              <w:szCs w:val="22"/>
              <w:lang w:val="en-US" w:eastAsia="en-US"/>
            </w:rPr>
          </w:pPr>
          <w:hyperlink w:anchor="_Toc529198986" w:history="1">
            <w:r w:rsidR="008D2BDD" w:rsidRPr="00D72C1E">
              <w:rPr>
                <w:rStyle w:val="Hipervnculo"/>
                <w:noProof/>
              </w:rPr>
              <w:t>5</w:t>
            </w:r>
            <w:r w:rsidR="008D2BDD">
              <w:rPr>
                <w:rFonts w:asciiTheme="minorHAnsi" w:eastAsiaTheme="minorEastAsia" w:hAnsiTheme="minorHAnsi" w:cstheme="minorBidi"/>
                <w:noProof/>
                <w:sz w:val="22"/>
                <w:szCs w:val="22"/>
                <w:lang w:val="en-US" w:eastAsia="en-US"/>
              </w:rPr>
              <w:tab/>
            </w:r>
            <w:r w:rsidR="008D2BDD" w:rsidRPr="00D72C1E">
              <w:rPr>
                <w:rStyle w:val="Hipervnculo"/>
                <w:noProof/>
              </w:rPr>
              <w:t>MANTENIMIENTO, REPARACIONES Y/O ALTERACIONES ANTERIORES</w:t>
            </w:r>
            <w:r w:rsidR="008D2BDD">
              <w:rPr>
                <w:noProof/>
                <w:webHidden/>
              </w:rPr>
              <w:tab/>
            </w:r>
            <w:r w:rsidR="008D2BDD">
              <w:rPr>
                <w:noProof/>
                <w:webHidden/>
              </w:rPr>
              <w:fldChar w:fldCharType="begin"/>
            </w:r>
            <w:r w:rsidR="008D2BDD">
              <w:rPr>
                <w:noProof/>
                <w:webHidden/>
              </w:rPr>
              <w:instrText xml:space="preserve"> PAGEREF _Toc529198986 \h </w:instrText>
            </w:r>
            <w:r w:rsidR="008D2BDD">
              <w:rPr>
                <w:noProof/>
                <w:webHidden/>
              </w:rPr>
            </w:r>
            <w:r w:rsidR="008D2BDD">
              <w:rPr>
                <w:noProof/>
                <w:webHidden/>
              </w:rPr>
              <w:fldChar w:fldCharType="separate"/>
            </w:r>
            <w:r w:rsidR="009B0375">
              <w:rPr>
                <w:noProof/>
                <w:webHidden/>
              </w:rPr>
              <w:t>6</w:t>
            </w:r>
            <w:r w:rsidR="008D2BDD">
              <w:rPr>
                <w:noProof/>
                <w:webHidden/>
              </w:rPr>
              <w:fldChar w:fldCharType="end"/>
            </w:r>
          </w:hyperlink>
        </w:p>
        <w:p w14:paraId="2094F88A" w14:textId="65FF2A45" w:rsidR="008D2BDD" w:rsidRDefault="00FD22FF" w:rsidP="008D2BDD">
          <w:pPr>
            <w:pStyle w:val="TDC1"/>
            <w:tabs>
              <w:tab w:val="left" w:pos="440"/>
              <w:tab w:val="right" w:leader="dot" w:pos="9629"/>
            </w:tabs>
            <w:spacing w:line="720" w:lineRule="auto"/>
            <w:rPr>
              <w:rFonts w:asciiTheme="minorHAnsi" w:eastAsiaTheme="minorEastAsia" w:hAnsiTheme="minorHAnsi" w:cstheme="minorBidi"/>
              <w:noProof/>
              <w:sz w:val="22"/>
              <w:szCs w:val="22"/>
              <w:lang w:val="en-US" w:eastAsia="en-US"/>
            </w:rPr>
          </w:pPr>
          <w:hyperlink w:anchor="_Toc529198987" w:history="1">
            <w:r w:rsidR="008D2BDD" w:rsidRPr="00D72C1E">
              <w:rPr>
                <w:rStyle w:val="Hipervnculo"/>
                <w:noProof/>
              </w:rPr>
              <w:t>6</w:t>
            </w:r>
            <w:r w:rsidR="008D2BDD">
              <w:rPr>
                <w:rFonts w:asciiTheme="minorHAnsi" w:eastAsiaTheme="minorEastAsia" w:hAnsiTheme="minorHAnsi" w:cstheme="minorBidi"/>
                <w:noProof/>
                <w:sz w:val="22"/>
                <w:szCs w:val="22"/>
                <w:lang w:val="en-US" w:eastAsia="en-US"/>
              </w:rPr>
              <w:tab/>
            </w:r>
            <w:r w:rsidR="008D2BDD" w:rsidRPr="00D72C1E">
              <w:rPr>
                <w:rStyle w:val="Hipervnculo"/>
                <w:noProof/>
              </w:rPr>
              <w:t>DOCUMENTOS base GENERADOS EN EL PROYECTO</w:t>
            </w:r>
            <w:r w:rsidR="008D2BDD">
              <w:rPr>
                <w:noProof/>
                <w:webHidden/>
              </w:rPr>
              <w:tab/>
            </w:r>
            <w:r w:rsidR="008D2BDD">
              <w:rPr>
                <w:noProof/>
                <w:webHidden/>
              </w:rPr>
              <w:fldChar w:fldCharType="begin"/>
            </w:r>
            <w:r w:rsidR="008D2BDD">
              <w:rPr>
                <w:noProof/>
                <w:webHidden/>
              </w:rPr>
              <w:instrText xml:space="preserve"> PAGEREF _Toc529198987 \h </w:instrText>
            </w:r>
            <w:r w:rsidR="008D2BDD">
              <w:rPr>
                <w:noProof/>
                <w:webHidden/>
              </w:rPr>
            </w:r>
            <w:r w:rsidR="008D2BDD">
              <w:rPr>
                <w:noProof/>
                <w:webHidden/>
              </w:rPr>
              <w:fldChar w:fldCharType="separate"/>
            </w:r>
            <w:r w:rsidR="009B0375">
              <w:rPr>
                <w:noProof/>
                <w:webHidden/>
              </w:rPr>
              <w:t>7</w:t>
            </w:r>
            <w:r w:rsidR="008D2BDD">
              <w:rPr>
                <w:noProof/>
                <w:webHidden/>
              </w:rPr>
              <w:fldChar w:fldCharType="end"/>
            </w:r>
          </w:hyperlink>
        </w:p>
        <w:p w14:paraId="0E0F91F7" w14:textId="32049538" w:rsidR="008D2BDD" w:rsidRDefault="00FD22FF" w:rsidP="008D2BDD">
          <w:pPr>
            <w:pStyle w:val="TDC1"/>
            <w:tabs>
              <w:tab w:val="left" w:pos="440"/>
              <w:tab w:val="right" w:leader="dot" w:pos="9629"/>
            </w:tabs>
            <w:spacing w:line="720" w:lineRule="auto"/>
            <w:rPr>
              <w:rFonts w:asciiTheme="minorHAnsi" w:eastAsiaTheme="minorEastAsia" w:hAnsiTheme="minorHAnsi" w:cstheme="minorBidi"/>
              <w:noProof/>
              <w:sz w:val="22"/>
              <w:szCs w:val="22"/>
              <w:lang w:val="en-US" w:eastAsia="en-US"/>
            </w:rPr>
          </w:pPr>
          <w:hyperlink w:anchor="_Toc529198988" w:history="1">
            <w:r w:rsidR="008D2BDD" w:rsidRPr="00D72C1E">
              <w:rPr>
                <w:rStyle w:val="Hipervnculo"/>
                <w:noProof/>
              </w:rPr>
              <w:t>7</w:t>
            </w:r>
            <w:r w:rsidR="008D2BDD">
              <w:rPr>
                <w:rFonts w:asciiTheme="minorHAnsi" w:eastAsiaTheme="minorEastAsia" w:hAnsiTheme="minorHAnsi" w:cstheme="minorBidi"/>
                <w:noProof/>
                <w:sz w:val="22"/>
                <w:szCs w:val="22"/>
                <w:lang w:val="en-US" w:eastAsia="en-US"/>
              </w:rPr>
              <w:tab/>
            </w:r>
            <w:r w:rsidR="008D2BDD" w:rsidRPr="00D72C1E">
              <w:rPr>
                <w:rStyle w:val="Hipervnculo"/>
                <w:noProof/>
              </w:rPr>
              <w:t>MECANISMOS DE DAÑO SUSCEPTIBLES</w:t>
            </w:r>
            <w:r w:rsidR="008D2BDD">
              <w:rPr>
                <w:noProof/>
                <w:webHidden/>
              </w:rPr>
              <w:tab/>
            </w:r>
            <w:r w:rsidR="008D2BDD">
              <w:rPr>
                <w:noProof/>
                <w:webHidden/>
              </w:rPr>
              <w:fldChar w:fldCharType="begin"/>
            </w:r>
            <w:r w:rsidR="008D2BDD">
              <w:rPr>
                <w:noProof/>
                <w:webHidden/>
              </w:rPr>
              <w:instrText xml:space="preserve"> PAGEREF _Toc529198988 \h </w:instrText>
            </w:r>
            <w:r w:rsidR="008D2BDD">
              <w:rPr>
                <w:noProof/>
                <w:webHidden/>
              </w:rPr>
            </w:r>
            <w:r w:rsidR="008D2BDD">
              <w:rPr>
                <w:noProof/>
                <w:webHidden/>
              </w:rPr>
              <w:fldChar w:fldCharType="separate"/>
            </w:r>
            <w:r w:rsidR="009B0375">
              <w:rPr>
                <w:noProof/>
                <w:webHidden/>
              </w:rPr>
              <w:t>9</w:t>
            </w:r>
            <w:r w:rsidR="008D2BDD">
              <w:rPr>
                <w:noProof/>
                <w:webHidden/>
              </w:rPr>
              <w:fldChar w:fldCharType="end"/>
            </w:r>
          </w:hyperlink>
        </w:p>
        <w:p w14:paraId="065F5D51" w14:textId="6C03BAF5" w:rsidR="008D2BDD" w:rsidRDefault="00FD22FF" w:rsidP="008D2BDD">
          <w:pPr>
            <w:pStyle w:val="TDC1"/>
            <w:tabs>
              <w:tab w:val="left" w:pos="440"/>
              <w:tab w:val="right" w:leader="dot" w:pos="9629"/>
            </w:tabs>
            <w:spacing w:line="720" w:lineRule="auto"/>
            <w:rPr>
              <w:rFonts w:asciiTheme="minorHAnsi" w:eastAsiaTheme="minorEastAsia" w:hAnsiTheme="minorHAnsi" w:cstheme="minorBidi"/>
              <w:noProof/>
              <w:sz w:val="22"/>
              <w:szCs w:val="22"/>
              <w:lang w:val="en-US" w:eastAsia="en-US"/>
            </w:rPr>
          </w:pPr>
          <w:hyperlink w:anchor="_Toc529198989" w:history="1">
            <w:r w:rsidR="008D2BDD" w:rsidRPr="00D72C1E">
              <w:rPr>
                <w:rStyle w:val="Hipervnculo"/>
                <w:noProof/>
              </w:rPr>
              <w:t>8</w:t>
            </w:r>
            <w:r w:rsidR="008D2BDD">
              <w:rPr>
                <w:rFonts w:asciiTheme="minorHAnsi" w:eastAsiaTheme="minorEastAsia" w:hAnsiTheme="minorHAnsi" w:cstheme="minorBidi"/>
                <w:noProof/>
                <w:sz w:val="22"/>
                <w:szCs w:val="22"/>
                <w:lang w:val="en-US" w:eastAsia="en-US"/>
              </w:rPr>
              <w:tab/>
            </w:r>
            <w:r w:rsidR="008D2BDD" w:rsidRPr="00D72C1E">
              <w:rPr>
                <w:rStyle w:val="Hipervnculo"/>
                <w:noProof/>
              </w:rPr>
              <w:t>INSPECCIÓN VISUAL EXTERNA</w:t>
            </w:r>
            <w:r w:rsidR="008D2BDD">
              <w:rPr>
                <w:noProof/>
                <w:webHidden/>
              </w:rPr>
              <w:tab/>
            </w:r>
            <w:r w:rsidR="008D2BDD">
              <w:rPr>
                <w:noProof/>
                <w:webHidden/>
              </w:rPr>
              <w:fldChar w:fldCharType="begin"/>
            </w:r>
            <w:r w:rsidR="008D2BDD">
              <w:rPr>
                <w:noProof/>
                <w:webHidden/>
              </w:rPr>
              <w:instrText xml:space="preserve"> PAGEREF _Toc529198989 \h </w:instrText>
            </w:r>
            <w:r w:rsidR="008D2BDD">
              <w:rPr>
                <w:noProof/>
                <w:webHidden/>
              </w:rPr>
            </w:r>
            <w:r w:rsidR="008D2BDD">
              <w:rPr>
                <w:noProof/>
                <w:webHidden/>
              </w:rPr>
              <w:fldChar w:fldCharType="separate"/>
            </w:r>
            <w:r w:rsidR="009B0375">
              <w:rPr>
                <w:noProof/>
                <w:webHidden/>
              </w:rPr>
              <w:t>10</w:t>
            </w:r>
            <w:r w:rsidR="008D2BDD">
              <w:rPr>
                <w:noProof/>
                <w:webHidden/>
              </w:rPr>
              <w:fldChar w:fldCharType="end"/>
            </w:r>
          </w:hyperlink>
        </w:p>
        <w:p w14:paraId="138BA2D4" w14:textId="32A446F8" w:rsidR="008D2BDD" w:rsidRDefault="00FD22FF" w:rsidP="008D2BDD">
          <w:pPr>
            <w:pStyle w:val="TDC1"/>
            <w:tabs>
              <w:tab w:val="left" w:pos="440"/>
              <w:tab w:val="right" w:leader="dot" w:pos="9629"/>
            </w:tabs>
            <w:spacing w:line="720" w:lineRule="auto"/>
            <w:rPr>
              <w:rFonts w:asciiTheme="minorHAnsi" w:eastAsiaTheme="minorEastAsia" w:hAnsiTheme="minorHAnsi" w:cstheme="minorBidi"/>
              <w:noProof/>
              <w:sz w:val="22"/>
              <w:szCs w:val="22"/>
              <w:lang w:val="en-US" w:eastAsia="en-US"/>
            </w:rPr>
          </w:pPr>
          <w:hyperlink w:anchor="_Toc529198990" w:history="1">
            <w:r w:rsidR="008D2BDD" w:rsidRPr="00D72C1E">
              <w:rPr>
                <w:rStyle w:val="Hipervnculo"/>
                <w:noProof/>
              </w:rPr>
              <w:t>9</w:t>
            </w:r>
            <w:r w:rsidR="008D2BDD">
              <w:rPr>
                <w:rFonts w:asciiTheme="minorHAnsi" w:eastAsiaTheme="minorEastAsia" w:hAnsiTheme="minorHAnsi" w:cstheme="minorBidi"/>
                <w:noProof/>
                <w:sz w:val="22"/>
                <w:szCs w:val="22"/>
                <w:lang w:val="en-US" w:eastAsia="en-US"/>
              </w:rPr>
              <w:tab/>
            </w:r>
            <w:r w:rsidR="008D2BDD" w:rsidRPr="00D72C1E">
              <w:rPr>
                <w:rStyle w:val="Hipervnculo"/>
                <w:noProof/>
              </w:rPr>
              <w:t>ANALISIS DIMENSIONAL DE LA ESFERA</w:t>
            </w:r>
            <w:r w:rsidR="008D2BDD">
              <w:rPr>
                <w:noProof/>
                <w:webHidden/>
              </w:rPr>
              <w:tab/>
            </w:r>
            <w:r w:rsidR="008D2BDD">
              <w:rPr>
                <w:noProof/>
                <w:webHidden/>
              </w:rPr>
              <w:fldChar w:fldCharType="begin"/>
            </w:r>
            <w:r w:rsidR="008D2BDD">
              <w:rPr>
                <w:noProof/>
                <w:webHidden/>
              </w:rPr>
              <w:instrText xml:space="preserve"> PAGEREF _Toc529198990 \h </w:instrText>
            </w:r>
            <w:r w:rsidR="008D2BDD">
              <w:rPr>
                <w:noProof/>
                <w:webHidden/>
              </w:rPr>
            </w:r>
            <w:r w:rsidR="008D2BDD">
              <w:rPr>
                <w:noProof/>
                <w:webHidden/>
              </w:rPr>
              <w:fldChar w:fldCharType="separate"/>
            </w:r>
            <w:r w:rsidR="009B0375">
              <w:rPr>
                <w:noProof/>
                <w:webHidden/>
              </w:rPr>
              <w:t>19</w:t>
            </w:r>
            <w:r w:rsidR="008D2BDD">
              <w:rPr>
                <w:noProof/>
                <w:webHidden/>
              </w:rPr>
              <w:fldChar w:fldCharType="end"/>
            </w:r>
          </w:hyperlink>
        </w:p>
        <w:p w14:paraId="6EF24D8B" w14:textId="297FFD26" w:rsidR="008D2BDD" w:rsidRDefault="00FD22FF" w:rsidP="008D2BDD">
          <w:pPr>
            <w:pStyle w:val="TDC1"/>
            <w:tabs>
              <w:tab w:val="left" w:pos="440"/>
              <w:tab w:val="right" w:leader="dot" w:pos="9629"/>
            </w:tabs>
            <w:spacing w:line="720" w:lineRule="auto"/>
            <w:rPr>
              <w:rFonts w:asciiTheme="minorHAnsi" w:eastAsiaTheme="minorEastAsia" w:hAnsiTheme="minorHAnsi" w:cstheme="minorBidi"/>
              <w:noProof/>
              <w:sz w:val="22"/>
              <w:szCs w:val="22"/>
              <w:lang w:val="en-US" w:eastAsia="en-US"/>
            </w:rPr>
          </w:pPr>
          <w:hyperlink w:anchor="_Toc529198991" w:history="1">
            <w:r w:rsidR="008D2BDD" w:rsidRPr="00D72C1E">
              <w:rPr>
                <w:rStyle w:val="Hipervnculo"/>
                <w:noProof/>
              </w:rPr>
              <w:t>10</w:t>
            </w:r>
            <w:r w:rsidR="008D2BDD">
              <w:rPr>
                <w:rFonts w:asciiTheme="minorHAnsi" w:eastAsiaTheme="minorEastAsia" w:hAnsiTheme="minorHAnsi" w:cstheme="minorBidi"/>
                <w:noProof/>
                <w:sz w:val="22"/>
                <w:szCs w:val="22"/>
                <w:lang w:val="en-US" w:eastAsia="en-US"/>
              </w:rPr>
              <w:tab/>
            </w:r>
            <w:r w:rsidR="008D2BDD" w:rsidRPr="00D72C1E">
              <w:rPr>
                <w:rStyle w:val="Hipervnculo"/>
                <w:noProof/>
              </w:rPr>
              <w:t>ENSAYOS NO DESTRUCTIVOS</w:t>
            </w:r>
            <w:r w:rsidR="008D2BDD">
              <w:rPr>
                <w:noProof/>
                <w:webHidden/>
              </w:rPr>
              <w:tab/>
            </w:r>
            <w:r w:rsidR="008D2BDD">
              <w:rPr>
                <w:noProof/>
                <w:webHidden/>
              </w:rPr>
              <w:fldChar w:fldCharType="begin"/>
            </w:r>
            <w:r w:rsidR="008D2BDD">
              <w:rPr>
                <w:noProof/>
                <w:webHidden/>
              </w:rPr>
              <w:instrText xml:space="preserve"> PAGEREF _Toc529198991 \h </w:instrText>
            </w:r>
            <w:r w:rsidR="008D2BDD">
              <w:rPr>
                <w:noProof/>
                <w:webHidden/>
              </w:rPr>
            </w:r>
            <w:r w:rsidR="008D2BDD">
              <w:rPr>
                <w:noProof/>
                <w:webHidden/>
              </w:rPr>
              <w:fldChar w:fldCharType="separate"/>
            </w:r>
            <w:r w:rsidR="009B0375">
              <w:rPr>
                <w:noProof/>
                <w:webHidden/>
              </w:rPr>
              <w:t>21</w:t>
            </w:r>
            <w:r w:rsidR="008D2BDD">
              <w:rPr>
                <w:noProof/>
                <w:webHidden/>
              </w:rPr>
              <w:fldChar w:fldCharType="end"/>
            </w:r>
          </w:hyperlink>
        </w:p>
        <w:p w14:paraId="6095C5FB" w14:textId="074395B2" w:rsidR="008D2BDD" w:rsidRDefault="00FD22FF" w:rsidP="008D2BDD">
          <w:pPr>
            <w:pStyle w:val="TDC1"/>
            <w:tabs>
              <w:tab w:val="left" w:pos="440"/>
              <w:tab w:val="right" w:leader="dot" w:pos="9629"/>
            </w:tabs>
            <w:spacing w:line="720" w:lineRule="auto"/>
            <w:rPr>
              <w:rFonts w:asciiTheme="minorHAnsi" w:eastAsiaTheme="minorEastAsia" w:hAnsiTheme="minorHAnsi" w:cstheme="minorBidi"/>
              <w:noProof/>
              <w:sz w:val="22"/>
              <w:szCs w:val="22"/>
              <w:lang w:val="en-US" w:eastAsia="en-US"/>
            </w:rPr>
          </w:pPr>
          <w:hyperlink w:anchor="_Toc529198992" w:history="1">
            <w:r w:rsidR="008D2BDD" w:rsidRPr="00D72C1E">
              <w:rPr>
                <w:rStyle w:val="Hipervnculo"/>
                <w:noProof/>
                <w:lang w:val="es-ES_tradnl"/>
              </w:rPr>
              <w:t>11</w:t>
            </w:r>
            <w:r w:rsidR="008D2BDD">
              <w:rPr>
                <w:rFonts w:asciiTheme="minorHAnsi" w:eastAsiaTheme="minorEastAsia" w:hAnsiTheme="minorHAnsi" w:cstheme="minorBidi"/>
                <w:noProof/>
                <w:sz w:val="22"/>
                <w:szCs w:val="22"/>
                <w:lang w:val="en-US" w:eastAsia="en-US"/>
              </w:rPr>
              <w:tab/>
            </w:r>
            <w:r w:rsidR="008D2BDD" w:rsidRPr="00D72C1E">
              <w:rPr>
                <w:rStyle w:val="Hipervnculo"/>
                <w:noProof/>
                <w:lang w:val="es-ES_tradnl"/>
              </w:rPr>
              <w:t>VALORIZACION</w:t>
            </w:r>
            <w:r w:rsidR="008D2BDD">
              <w:rPr>
                <w:noProof/>
                <w:webHidden/>
              </w:rPr>
              <w:tab/>
            </w:r>
            <w:r w:rsidR="008D2BDD">
              <w:rPr>
                <w:noProof/>
                <w:webHidden/>
              </w:rPr>
              <w:fldChar w:fldCharType="begin"/>
            </w:r>
            <w:r w:rsidR="008D2BDD">
              <w:rPr>
                <w:noProof/>
                <w:webHidden/>
              </w:rPr>
              <w:instrText xml:space="preserve"> PAGEREF _Toc529198992 \h </w:instrText>
            </w:r>
            <w:r w:rsidR="008D2BDD">
              <w:rPr>
                <w:noProof/>
                <w:webHidden/>
              </w:rPr>
            </w:r>
            <w:r w:rsidR="008D2BDD">
              <w:rPr>
                <w:noProof/>
                <w:webHidden/>
              </w:rPr>
              <w:fldChar w:fldCharType="separate"/>
            </w:r>
            <w:r w:rsidR="009B0375">
              <w:rPr>
                <w:noProof/>
                <w:webHidden/>
              </w:rPr>
              <w:t>23</w:t>
            </w:r>
            <w:r w:rsidR="008D2BDD">
              <w:rPr>
                <w:noProof/>
                <w:webHidden/>
              </w:rPr>
              <w:fldChar w:fldCharType="end"/>
            </w:r>
          </w:hyperlink>
        </w:p>
        <w:p w14:paraId="6CD90B04" w14:textId="14E7B14C" w:rsidR="008D2BDD" w:rsidRDefault="00FD22FF" w:rsidP="008D2BDD">
          <w:pPr>
            <w:pStyle w:val="TDC1"/>
            <w:tabs>
              <w:tab w:val="left" w:pos="440"/>
              <w:tab w:val="right" w:leader="dot" w:pos="9629"/>
            </w:tabs>
            <w:spacing w:line="720" w:lineRule="auto"/>
            <w:rPr>
              <w:rFonts w:asciiTheme="minorHAnsi" w:eastAsiaTheme="minorEastAsia" w:hAnsiTheme="minorHAnsi" w:cstheme="minorBidi"/>
              <w:noProof/>
              <w:sz w:val="22"/>
              <w:szCs w:val="22"/>
              <w:lang w:val="en-US" w:eastAsia="en-US"/>
            </w:rPr>
          </w:pPr>
          <w:hyperlink w:anchor="_Toc529198993" w:history="1">
            <w:r w:rsidR="008D2BDD" w:rsidRPr="00D72C1E">
              <w:rPr>
                <w:rStyle w:val="Hipervnculo"/>
                <w:noProof/>
              </w:rPr>
              <w:t>12</w:t>
            </w:r>
            <w:r w:rsidR="008D2BDD">
              <w:rPr>
                <w:rFonts w:asciiTheme="minorHAnsi" w:eastAsiaTheme="minorEastAsia" w:hAnsiTheme="minorHAnsi" w:cstheme="minorBidi"/>
                <w:noProof/>
                <w:sz w:val="22"/>
                <w:szCs w:val="22"/>
                <w:lang w:val="en-US" w:eastAsia="en-US"/>
              </w:rPr>
              <w:tab/>
            </w:r>
            <w:r w:rsidR="008D2BDD" w:rsidRPr="00D72C1E">
              <w:rPr>
                <w:rStyle w:val="Hipervnculo"/>
                <w:noProof/>
              </w:rPr>
              <w:t>CONCLUSIONES Y RECOMENDACIONES</w:t>
            </w:r>
            <w:r w:rsidR="008D2BDD">
              <w:rPr>
                <w:noProof/>
                <w:webHidden/>
              </w:rPr>
              <w:tab/>
            </w:r>
            <w:r w:rsidR="008D2BDD">
              <w:rPr>
                <w:noProof/>
                <w:webHidden/>
              </w:rPr>
              <w:fldChar w:fldCharType="begin"/>
            </w:r>
            <w:r w:rsidR="008D2BDD">
              <w:rPr>
                <w:noProof/>
                <w:webHidden/>
              </w:rPr>
              <w:instrText xml:space="preserve"> PAGEREF _Toc529198993 \h </w:instrText>
            </w:r>
            <w:r w:rsidR="008D2BDD">
              <w:rPr>
                <w:noProof/>
                <w:webHidden/>
              </w:rPr>
            </w:r>
            <w:r w:rsidR="008D2BDD">
              <w:rPr>
                <w:noProof/>
                <w:webHidden/>
              </w:rPr>
              <w:fldChar w:fldCharType="separate"/>
            </w:r>
            <w:r w:rsidR="009B0375">
              <w:rPr>
                <w:noProof/>
                <w:webHidden/>
              </w:rPr>
              <w:t>25</w:t>
            </w:r>
            <w:r w:rsidR="008D2BDD">
              <w:rPr>
                <w:noProof/>
                <w:webHidden/>
              </w:rPr>
              <w:fldChar w:fldCharType="end"/>
            </w:r>
          </w:hyperlink>
        </w:p>
        <w:p w14:paraId="10B252A1" w14:textId="5427B841" w:rsidR="00F81BD5" w:rsidRDefault="00B2573A" w:rsidP="00B2573A">
          <w:pPr>
            <w:spacing w:line="720" w:lineRule="auto"/>
            <w:rPr>
              <w:lang w:val="es-ES"/>
            </w:rPr>
          </w:pPr>
          <w:r>
            <w:rPr>
              <w:sz w:val="20"/>
            </w:rPr>
            <w:fldChar w:fldCharType="end"/>
          </w:r>
        </w:p>
        <w:p w14:paraId="2418A89B" w14:textId="77777777" w:rsidR="00447045" w:rsidRPr="00F81BD5" w:rsidRDefault="00FD22FF" w:rsidP="00C34788">
          <w:pPr>
            <w:spacing w:line="360" w:lineRule="auto"/>
            <w:jc w:val="left"/>
            <w:rPr>
              <w:b/>
              <w:bCs/>
              <w:lang w:val="es-ES"/>
            </w:rPr>
          </w:pPr>
        </w:p>
      </w:sdtContent>
    </w:sdt>
    <w:p w14:paraId="61090C09" w14:textId="77777777" w:rsidR="00560908" w:rsidRDefault="00560908" w:rsidP="00BA2D67">
      <w:pPr>
        <w:spacing w:line="360" w:lineRule="auto"/>
        <w:rPr>
          <w:lang w:val="es-MX"/>
        </w:rPr>
      </w:pPr>
    </w:p>
    <w:p w14:paraId="331FAB48" w14:textId="77777777" w:rsidR="00560908" w:rsidRDefault="00560908" w:rsidP="00BA2D67">
      <w:pPr>
        <w:spacing w:line="360" w:lineRule="auto"/>
        <w:rPr>
          <w:lang w:val="es-MX"/>
        </w:rPr>
      </w:pPr>
    </w:p>
    <w:p w14:paraId="60FAC637" w14:textId="180ADECE" w:rsidR="00B2573A" w:rsidRDefault="00B2573A" w:rsidP="00BA2D67">
      <w:pPr>
        <w:spacing w:line="360" w:lineRule="auto"/>
        <w:rPr>
          <w:lang w:val="es-MX"/>
        </w:rPr>
      </w:pPr>
    </w:p>
    <w:p w14:paraId="7412542F" w14:textId="77777777" w:rsidR="00933F71" w:rsidRDefault="00933F71" w:rsidP="00BA2D67">
      <w:pPr>
        <w:spacing w:line="360" w:lineRule="auto"/>
        <w:rPr>
          <w:lang w:val="es-MX"/>
        </w:rPr>
      </w:pPr>
    </w:p>
    <w:p w14:paraId="0F931CC0" w14:textId="77777777" w:rsidR="00B2573A" w:rsidRDefault="00B2573A" w:rsidP="00BA2D67">
      <w:pPr>
        <w:spacing w:line="360" w:lineRule="auto"/>
        <w:rPr>
          <w:lang w:val="es-MX"/>
        </w:rPr>
      </w:pPr>
    </w:p>
    <w:p w14:paraId="19C2B364" w14:textId="77777777" w:rsidR="00B2573A" w:rsidRDefault="00B2573A" w:rsidP="00BA2D67">
      <w:pPr>
        <w:spacing w:line="360" w:lineRule="auto"/>
        <w:rPr>
          <w:lang w:val="es-MX"/>
        </w:rPr>
      </w:pPr>
    </w:p>
    <w:p w14:paraId="5D68BB4C" w14:textId="4184E8F1" w:rsidR="00BA2D67" w:rsidRPr="00BA2D67" w:rsidRDefault="00791B04" w:rsidP="00BA2D67">
      <w:pPr>
        <w:spacing w:line="360" w:lineRule="auto"/>
        <w:rPr>
          <w:lang w:val="es-MX"/>
        </w:rPr>
      </w:pPr>
      <w:r w:rsidRPr="00791B04">
        <w:rPr>
          <w:lang w:val="es-MX"/>
        </w:rPr>
        <w:lastRenderedPageBreak/>
        <w:t xml:space="preserve">Estimados señores por medio de la presente les doy a conocer el informe sobre la inspección </w:t>
      </w:r>
      <w:r>
        <w:rPr>
          <w:lang w:val="es-MX"/>
        </w:rPr>
        <w:t xml:space="preserve">externa </w:t>
      </w:r>
      <w:r w:rsidRPr="00791B04">
        <w:rPr>
          <w:lang w:val="es-MX"/>
        </w:rPr>
        <w:t xml:space="preserve">realizada </w:t>
      </w:r>
      <w:r w:rsidR="00933F71">
        <w:rPr>
          <w:lang w:val="es-MX"/>
        </w:rPr>
        <w:t>al tanque de almacenamiento</w:t>
      </w:r>
      <w:r w:rsidRPr="00791B04">
        <w:rPr>
          <w:lang w:val="es-MX"/>
        </w:rPr>
        <w:t xml:space="preserve">, </w:t>
      </w:r>
      <w:r>
        <w:rPr>
          <w:lang w:val="es-MX"/>
        </w:rPr>
        <w:t xml:space="preserve">ubicada en la Estación </w:t>
      </w:r>
      <w:r w:rsidR="00933F71">
        <w:rPr>
          <w:lang w:val="es-MX"/>
        </w:rPr>
        <w:t>Tarija,</w:t>
      </w:r>
      <w:r>
        <w:rPr>
          <w:lang w:val="es-MX"/>
        </w:rPr>
        <w:t xml:space="preserve"> </w:t>
      </w:r>
      <w:r w:rsidR="007C3D6D">
        <w:rPr>
          <w:lang w:val="es-MX"/>
        </w:rPr>
        <w:t xml:space="preserve">área del Parque de </w:t>
      </w:r>
      <w:r w:rsidR="00933F71">
        <w:rPr>
          <w:lang w:val="es-MX"/>
        </w:rPr>
        <w:t>Tanques de GLP</w:t>
      </w:r>
    </w:p>
    <w:p w14:paraId="15E646C0" w14:textId="77777777" w:rsidR="00336EF4" w:rsidRPr="00336EF4" w:rsidRDefault="007A5B3A" w:rsidP="00FB14BE">
      <w:pPr>
        <w:pStyle w:val="Ttulo1"/>
      </w:pPr>
      <w:bookmarkStart w:id="0" w:name="_Toc529198982"/>
      <w:r>
        <w:rPr>
          <w:caps w:val="0"/>
        </w:rPr>
        <w:t>DATOS GENERALES DEL EQUIPO</w:t>
      </w:r>
      <w:bookmarkEnd w:id="0"/>
    </w:p>
    <w:p w14:paraId="3E34FC0E" w14:textId="05158772" w:rsidR="007259D4" w:rsidRDefault="00791B04" w:rsidP="00BA2D67">
      <w:r>
        <w:t xml:space="preserve">De manera general, </w:t>
      </w:r>
      <w:r w:rsidR="001D2EAC">
        <w:t xml:space="preserve">el Tanque </w:t>
      </w:r>
      <w:proofErr w:type="gramStart"/>
      <w:r w:rsidR="001D2EAC">
        <w:t xml:space="preserve">horizontal </w:t>
      </w:r>
      <w:r>
        <w:t xml:space="preserve"> </w:t>
      </w:r>
      <w:r w:rsidR="00B27F86">
        <w:t>V</w:t>
      </w:r>
      <w:proofErr w:type="gramEnd"/>
      <w:r w:rsidR="00B27F86">
        <w:t>-10</w:t>
      </w:r>
      <w:r>
        <w:t xml:space="preserve"> tiene los siguientes antecedentes:</w:t>
      </w:r>
    </w:p>
    <w:p w14:paraId="11B689CB" w14:textId="77777777" w:rsidR="00791B04" w:rsidRDefault="00791B04" w:rsidP="00BA2D67"/>
    <w:p w14:paraId="22D0E905" w14:textId="77777777" w:rsidR="00791B04" w:rsidRPr="00623532" w:rsidRDefault="00791B04" w:rsidP="00435D3A">
      <w:pPr>
        <w:pStyle w:val="Prrafodelista"/>
        <w:numPr>
          <w:ilvl w:val="0"/>
          <w:numId w:val="2"/>
        </w:numPr>
        <w:spacing w:line="360" w:lineRule="auto"/>
      </w:pPr>
      <w:r w:rsidRPr="00623532">
        <w:t xml:space="preserve">Usuario: </w:t>
      </w:r>
      <w:r w:rsidRPr="00623532">
        <w:tab/>
      </w:r>
      <w:r w:rsidRPr="00623532">
        <w:tab/>
      </w:r>
      <w:r w:rsidRPr="00623532">
        <w:tab/>
        <w:t>YPFB TANSPORTE S.A.</w:t>
      </w:r>
    </w:p>
    <w:p w14:paraId="4388281A" w14:textId="75686361" w:rsidR="007259D4" w:rsidRPr="00623532" w:rsidRDefault="00791B04" w:rsidP="00435D3A">
      <w:pPr>
        <w:pStyle w:val="Prrafodelista"/>
        <w:numPr>
          <w:ilvl w:val="0"/>
          <w:numId w:val="2"/>
        </w:numPr>
        <w:spacing w:line="360" w:lineRule="auto"/>
      </w:pPr>
      <w:r w:rsidRPr="00623532">
        <w:t>Código de Construcción</w:t>
      </w:r>
      <w:r w:rsidR="007259D4" w:rsidRPr="00623532">
        <w:t>:</w:t>
      </w:r>
      <w:r w:rsidRPr="00623532">
        <w:t xml:space="preserve"> </w:t>
      </w:r>
      <w:r w:rsidRPr="00623532">
        <w:tab/>
      </w:r>
      <w:r w:rsidR="00D03A92" w:rsidRPr="00623532">
        <w:tab/>
      </w:r>
      <w:r w:rsidRPr="00623532">
        <w:t>ASME BPVC Sección VIII Div.</w:t>
      </w:r>
      <w:r w:rsidR="00EB3D74" w:rsidRPr="00623532">
        <w:t>1</w:t>
      </w:r>
      <w:r w:rsidRPr="00623532">
        <w:t xml:space="preserve"> Ed. </w:t>
      </w:r>
      <w:r w:rsidR="00087521" w:rsidRPr="00623532">
        <w:t>19</w:t>
      </w:r>
      <w:r w:rsidR="00DA49E5">
        <w:t>95</w:t>
      </w:r>
    </w:p>
    <w:p w14:paraId="59774BA1" w14:textId="6DC3DBFF" w:rsidR="00D03A92" w:rsidRDefault="00791B04" w:rsidP="00087521">
      <w:pPr>
        <w:pStyle w:val="Prrafodelista"/>
        <w:numPr>
          <w:ilvl w:val="0"/>
          <w:numId w:val="2"/>
        </w:numPr>
        <w:spacing w:line="360" w:lineRule="auto"/>
      </w:pPr>
      <w:r>
        <w:t>Fabricante:</w:t>
      </w:r>
      <w:r>
        <w:tab/>
      </w:r>
      <w:r w:rsidR="00D03A92">
        <w:tab/>
      </w:r>
      <w:r w:rsidR="00D03A92">
        <w:tab/>
      </w:r>
      <w:r w:rsidR="00087521" w:rsidRPr="00087521">
        <w:t>GASES INDUSTRIALES, DIV. DE LIQUID CARBONIC S.A.I.C.</w:t>
      </w:r>
    </w:p>
    <w:p w14:paraId="509D45B1" w14:textId="072B58AE" w:rsidR="007259D4" w:rsidRDefault="00336F0D" w:rsidP="006E3710">
      <w:pPr>
        <w:pStyle w:val="Prrafodelista"/>
        <w:numPr>
          <w:ilvl w:val="0"/>
          <w:numId w:val="2"/>
        </w:numPr>
        <w:spacing w:line="360" w:lineRule="auto"/>
      </w:pPr>
      <w:r>
        <w:t xml:space="preserve">Recipiente Código: </w:t>
      </w:r>
      <w:r>
        <w:tab/>
      </w:r>
      <w:r>
        <w:tab/>
      </w:r>
      <w:r w:rsidR="00D36F62">
        <w:t>No</w:t>
      </w:r>
    </w:p>
    <w:p w14:paraId="3C8767D9" w14:textId="0FF06CA9" w:rsidR="007259D4" w:rsidRDefault="00791B04" w:rsidP="00435D3A">
      <w:pPr>
        <w:pStyle w:val="Prrafodelista"/>
        <w:numPr>
          <w:ilvl w:val="0"/>
          <w:numId w:val="2"/>
        </w:numPr>
        <w:spacing w:line="360" w:lineRule="auto"/>
      </w:pPr>
      <w:r>
        <w:t xml:space="preserve">Servicio: </w:t>
      </w:r>
      <w:r>
        <w:tab/>
      </w:r>
      <w:r>
        <w:tab/>
      </w:r>
      <w:r>
        <w:tab/>
      </w:r>
      <w:proofErr w:type="spellStart"/>
      <w:r w:rsidR="00DA49E5">
        <w:t>Bulk</w:t>
      </w:r>
      <w:proofErr w:type="spellEnd"/>
      <w:r w:rsidR="00DA49E5">
        <w:t xml:space="preserve"> Storage </w:t>
      </w:r>
      <w:proofErr w:type="spellStart"/>
      <w:r w:rsidR="00DA49E5">
        <w:t>Tank</w:t>
      </w:r>
      <w:proofErr w:type="spellEnd"/>
    </w:p>
    <w:p w14:paraId="31A7D3CA" w14:textId="77777777" w:rsidR="00D03A92" w:rsidRDefault="00791B04" w:rsidP="00435D3A">
      <w:pPr>
        <w:pStyle w:val="Prrafodelista"/>
        <w:numPr>
          <w:ilvl w:val="0"/>
          <w:numId w:val="2"/>
        </w:numPr>
        <w:spacing w:line="360" w:lineRule="auto"/>
      </w:pPr>
      <w:r>
        <w:t>Servicio especial:</w:t>
      </w:r>
      <w:r>
        <w:tab/>
      </w:r>
      <w:r>
        <w:tab/>
      </w:r>
      <w:r>
        <w:tab/>
        <w:t>No</w:t>
      </w:r>
    </w:p>
    <w:p w14:paraId="0E74ABB3" w14:textId="60BF34B5" w:rsidR="00791B04" w:rsidRDefault="00791B04" w:rsidP="00435D3A">
      <w:pPr>
        <w:pStyle w:val="Prrafodelista"/>
        <w:numPr>
          <w:ilvl w:val="0"/>
          <w:numId w:val="2"/>
        </w:numPr>
        <w:spacing w:line="360" w:lineRule="auto"/>
      </w:pPr>
      <w:r>
        <w:t>Año de Construcci</w:t>
      </w:r>
      <w:r w:rsidR="00F64A7D">
        <w:t>ón:</w:t>
      </w:r>
      <w:r>
        <w:tab/>
      </w:r>
      <w:r>
        <w:tab/>
        <w:t>19</w:t>
      </w:r>
      <w:r w:rsidR="00DA49E5">
        <w:t>74</w:t>
      </w:r>
    </w:p>
    <w:p w14:paraId="2CEBB829" w14:textId="7D46B160" w:rsidR="00791B04" w:rsidRDefault="00791B04" w:rsidP="00435D3A">
      <w:pPr>
        <w:pStyle w:val="Prrafodelista"/>
        <w:numPr>
          <w:ilvl w:val="0"/>
          <w:numId w:val="2"/>
        </w:numPr>
        <w:spacing w:line="360" w:lineRule="auto"/>
      </w:pPr>
      <w:r>
        <w:t>Año de Instalaci</w:t>
      </w:r>
      <w:r w:rsidR="00F64A7D">
        <w:t>ón:</w:t>
      </w:r>
      <w:r w:rsidR="00F64A7D">
        <w:tab/>
      </w:r>
      <w:r>
        <w:tab/>
        <w:t>19</w:t>
      </w:r>
      <w:r w:rsidR="00DA49E5">
        <w:t>89</w:t>
      </w:r>
    </w:p>
    <w:p w14:paraId="6A04D755" w14:textId="77777777" w:rsidR="00791B04" w:rsidRDefault="00F64A7D" w:rsidP="00435D3A">
      <w:pPr>
        <w:pStyle w:val="Prrafodelista"/>
        <w:numPr>
          <w:ilvl w:val="0"/>
          <w:numId w:val="2"/>
        </w:numPr>
        <w:spacing w:line="360" w:lineRule="auto"/>
      </w:pPr>
      <w:r>
        <w:t>Periodo fuera de servicio:</w:t>
      </w:r>
      <w:r>
        <w:tab/>
      </w:r>
      <w:r w:rsidR="00791B04">
        <w:tab/>
        <w:t>No</w:t>
      </w:r>
    </w:p>
    <w:p w14:paraId="56C5BAEF" w14:textId="77777777" w:rsidR="00FB14BE" w:rsidRPr="00FB14BE" w:rsidRDefault="007A5B3A" w:rsidP="00FB14BE">
      <w:pPr>
        <w:pStyle w:val="Ttulo1"/>
      </w:pPr>
      <w:bookmarkStart w:id="1" w:name="_Toc529198983"/>
      <w:r w:rsidRPr="00FB14BE">
        <w:rPr>
          <w:caps w:val="0"/>
        </w:rPr>
        <w:t>REVISIÓN DE LA INFORMACIÓN TÉCNICA DEL EQUIPO.</w:t>
      </w:r>
      <w:bookmarkEnd w:id="1"/>
    </w:p>
    <w:p w14:paraId="1D9118CA" w14:textId="49DA263D" w:rsidR="00D36F62" w:rsidRDefault="00D36F62" w:rsidP="00D36F62">
      <w:pPr>
        <w:spacing w:line="360" w:lineRule="auto"/>
      </w:pPr>
      <w:bookmarkStart w:id="2" w:name="_Toc529198984"/>
      <w:r>
        <w:t xml:space="preserve">Los cálculos mecánicos se realizaron de acuerdo a lo indicado en la placa de datos, e información que se obtuvo de históricos de operación, y las condiciones de diseño (Presión, Temperatura, Sobre-espesor por corrosión) de acuerdo a lo indicado en la placa de datos del equipo. </w:t>
      </w:r>
    </w:p>
    <w:p w14:paraId="2604D4F9" w14:textId="64F44983" w:rsidR="00BB7100" w:rsidRDefault="00BB7100" w:rsidP="00BB7100">
      <w:pPr>
        <w:pStyle w:val="Ttulo2"/>
      </w:pPr>
      <w:r>
        <w:t xml:space="preserve">Memoria de Calculo </w:t>
      </w:r>
    </w:p>
    <w:p w14:paraId="1444ABD8" w14:textId="77777777" w:rsidR="00BB7100" w:rsidRPr="00365089" w:rsidRDefault="00BB7100" w:rsidP="00BB7100">
      <w:pPr>
        <w:pStyle w:val="Ttulo3"/>
        <w:spacing w:line="276" w:lineRule="auto"/>
      </w:pPr>
      <w:r w:rsidRPr="00365089">
        <w:t>Consideraciones de la Memoria de Calculo</w:t>
      </w:r>
    </w:p>
    <w:p w14:paraId="3792FB8B" w14:textId="00074E0F" w:rsidR="00623532" w:rsidRDefault="00623532" w:rsidP="00623532">
      <w:pPr>
        <w:spacing w:line="360" w:lineRule="auto"/>
      </w:pPr>
      <w:bookmarkStart w:id="3" w:name="_Toc529371214"/>
      <w:r>
        <w:t xml:space="preserve">Los cálculos mecánicos se realizaron de acuerdo a lo indicado en la placa de datos e información que se obtuvo </w:t>
      </w:r>
      <w:proofErr w:type="gramStart"/>
      <w:r>
        <w:t>de  históricos</w:t>
      </w:r>
      <w:proofErr w:type="gramEnd"/>
      <w:r>
        <w:t xml:space="preserve"> de operación, y las condiciones </w:t>
      </w:r>
      <w:r w:rsidR="005A5734">
        <w:t>de diseño (Presión, Temperatura</w:t>
      </w:r>
      <w:r>
        <w:t>) de acuerdo a lo indicado en la p</w:t>
      </w:r>
      <w:r w:rsidR="005A5734">
        <w:t xml:space="preserve">laca de datos del equipo y el </w:t>
      </w:r>
      <w:proofErr w:type="spellStart"/>
      <w:r w:rsidR="005A5734">
        <w:t>Manufacturer</w:t>
      </w:r>
      <w:proofErr w:type="spellEnd"/>
      <w:r w:rsidR="005A5734">
        <w:t xml:space="preserve"> Data </w:t>
      </w:r>
      <w:proofErr w:type="spellStart"/>
      <w:r w:rsidR="005A5734">
        <w:t>Report</w:t>
      </w:r>
      <w:proofErr w:type="spellEnd"/>
    </w:p>
    <w:p w14:paraId="1CC8D3E6" w14:textId="77777777" w:rsidR="00623532" w:rsidRDefault="00623532" w:rsidP="00623532"/>
    <w:p w14:paraId="32085491" w14:textId="77777777" w:rsidR="00D36F62" w:rsidRDefault="00D36F62" w:rsidP="00D36F62">
      <w:pPr>
        <w:pStyle w:val="Prrafodelista"/>
        <w:numPr>
          <w:ilvl w:val="0"/>
          <w:numId w:val="2"/>
        </w:numPr>
        <w:spacing w:line="360" w:lineRule="auto"/>
      </w:pPr>
      <w:r>
        <w:t xml:space="preserve">Presión de Diseño Interna: </w:t>
      </w:r>
      <w:r>
        <w:tab/>
      </w:r>
      <w:r>
        <w:tab/>
      </w:r>
      <w:r>
        <w:tab/>
        <w:t>14 kg/cm2</w:t>
      </w:r>
    </w:p>
    <w:p w14:paraId="04A0FE4B" w14:textId="77777777" w:rsidR="00D36F62" w:rsidRDefault="00D36F62" w:rsidP="00D36F62">
      <w:pPr>
        <w:pStyle w:val="Prrafodelista"/>
        <w:numPr>
          <w:ilvl w:val="0"/>
          <w:numId w:val="2"/>
        </w:numPr>
        <w:spacing w:line="360" w:lineRule="auto"/>
      </w:pPr>
      <w:r>
        <w:t>Temperatura de Diseño:</w:t>
      </w:r>
      <w:r>
        <w:tab/>
      </w:r>
      <w:r>
        <w:tab/>
      </w:r>
      <w:r>
        <w:tab/>
      </w:r>
      <w:r>
        <w:tab/>
        <w:t xml:space="preserve">37.8 </w:t>
      </w:r>
      <w:proofErr w:type="spellStart"/>
      <w:r>
        <w:t>ºC</w:t>
      </w:r>
      <w:proofErr w:type="spellEnd"/>
    </w:p>
    <w:p w14:paraId="2F483EE4" w14:textId="77777777" w:rsidR="00D36F62" w:rsidRDefault="00D36F62" w:rsidP="00D36F62">
      <w:pPr>
        <w:pStyle w:val="Prrafodelista"/>
        <w:numPr>
          <w:ilvl w:val="0"/>
          <w:numId w:val="2"/>
        </w:numPr>
        <w:spacing w:line="360" w:lineRule="auto"/>
      </w:pPr>
      <w:r>
        <w:t xml:space="preserve">Mínima Temperatura de Diseño del Metal: </w:t>
      </w:r>
      <w:r>
        <w:tab/>
      </w:r>
      <w:r>
        <w:tab/>
        <w:t xml:space="preserve">-28.89 </w:t>
      </w:r>
      <w:proofErr w:type="spellStart"/>
      <w:r>
        <w:t>ºC</w:t>
      </w:r>
      <w:proofErr w:type="spellEnd"/>
    </w:p>
    <w:p w14:paraId="01A17AC9" w14:textId="77777777" w:rsidR="00D36F62" w:rsidRDefault="00D36F62" w:rsidP="00D36F62">
      <w:pPr>
        <w:pStyle w:val="Prrafodelista"/>
        <w:numPr>
          <w:ilvl w:val="0"/>
          <w:numId w:val="2"/>
        </w:numPr>
        <w:spacing w:line="360" w:lineRule="auto"/>
      </w:pPr>
      <w:r>
        <w:t>Presión de Operación máxima:</w:t>
      </w:r>
      <w:r>
        <w:tab/>
      </w:r>
      <w:r>
        <w:tab/>
      </w:r>
      <w:r>
        <w:tab/>
        <w:t>6.9 kg/cm2</w:t>
      </w:r>
    </w:p>
    <w:p w14:paraId="2AF02F36" w14:textId="77777777" w:rsidR="00D36F62" w:rsidRDefault="00D36F62" w:rsidP="00D36F62">
      <w:pPr>
        <w:pStyle w:val="Prrafodelista"/>
        <w:numPr>
          <w:ilvl w:val="0"/>
          <w:numId w:val="2"/>
        </w:numPr>
        <w:spacing w:line="360" w:lineRule="auto"/>
      </w:pPr>
      <w:r>
        <w:t>Sobre-espesor por corrosión:</w:t>
      </w:r>
      <w:r>
        <w:tab/>
      </w:r>
      <w:r>
        <w:tab/>
      </w:r>
      <w:r>
        <w:tab/>
        <w:t>0 mm</w:t>
      </w:r>
    </w:p>
    <w:p w14:paraId="5B4FFB51" w14:textId="77777777" w:rsidR="00D36F62" w:rsidRDefault="00D36F62" w:rsidP="00D36F62">
      <w:pPr>
        <w:pStyle w:val="Prrafodelista"/>
        <w:numPr>
          <w:ilvl w:val="0"/>
          <w:numId w:val="2"/>
        </w:numPr>
        <w:spacing w:line="360" w:lineRule="auto"/>
      </w:pPr>
      <w:r>
        <w:t>Eficiencia de Junta:</w:t>
      </w:r>
      <w:r>
        <w:tab/>
      </w:r>
      <w:r>
        <w:tab/>
      </w:r>
      <w:r>
        <w:tab/>
      </w:r>
      <w:r>
        <w:tab/>
        <w:t>Cuerpo 100% / Cabezales 85%</w:t>
      </w:r>
    </w:p>
    <w:p w14:paraId="26692975" w14:textId="77777777" w:rsidR="00D36F62" w:rsidRPr="00625940" w:rsidRDefault="00D36F62" w:rsidP="00D36F62">
      <w:pPr>
        <w:pStyle w:val="Prrafodelista"/>
        <w:numPr>
          <w:ilvl w:val="0"/>
          <w:numId w:val="2"/>
        </w:numPr>
        <w:spacing w:line="360" w:lineRule="auto"/>
      </w:pPr>
      <w:r w:rsidRPr="00625940">
        <w:t>Condiciones Sísmicas:</w:t>
      </w:r>
      <w:r w:rsidRPr="00625940">
        <w:tab/>
      </w:r>
      <w:r w:rsidRPr="00625940">
        <w:tab/>
      </w:r>
      <w:r w:rsidRPr="00625940">
        <w:tab/>
      </w:r>
      <w:r w:rsidRPr="00625940">
        <w:tab/>
      </w:r>
      <w:r>
        <w:t>Ninguna</w:t>
      </w:r>
    </w:p>
    <w:p w14:paraId="2B683330" w14:textId="77777777" w:rsidR="00D36F62" w:rsidRDefault="00D36F62" w:rsidP="00D36F62">
      <w:pPr>
        <w:pStyle w:val="Prrafodelista"/>
        <w:numPr>
          <w:ilvl w:val="0"/>
          <w:numId w:val="2"/>
        </w:numPr>
        <w:spacing w:line="360" w:lineRule="auto"/>
      </w:pPr>
      <w:r>
        <w:t>Fluido de Proceso:</w:t>
      </w:r>
      <w:r>
        <w:tab/>
      </w:r>
      <w:r>
        <w:tab/>
      </w:r>
      <w:r>
        <w:tab/>
      </w:r>
      <w:r>
        <w:tab/>
        <w:t>GLP</w:t>
      </w:r>
    </w:p>
    <w:p w14:paraId="72066AA6" w14:textId="77777777" w:rsidR="00734F0A" w:rsidRDefault="00734F0A" w:rsidP="00734F0A">
      <w:pPr>
        <w:pStyle w:val="Ttulo3"/>
        <w:spacing w:line="276" w:lineRule="auto"/>
      </w:pPr>
      <w:r>
        <w:lastRenderedPageBreak/>
        <w:t>Dimensiones</w:t>
      </w:r>
      <w:bookmarkEnd w:id="3"/>
      <w:r>
        <w:t xml:space="preserve">  </w:t>
      </w:r>
    </w:p>
    <w:p w14:paraId="13B7BC5F" w14:textId="77777777" w:rsidR="00623532" w:rsidRDefault="00623532" w:rsidP="00623532">
      <w:pPr>
        <w:spacing w:line="360" w:lineRule="auto"/>
      </w:pPr>
      <w:r>
        <w:t>Las dimensiones que se tomaron en cuenta en el cálculo fueron las relevadas en campo.</w:t>
      </w:r>
    </w:p>
    <w:p w14:paraId="7E468389" w14:textId="77777777" w:rsidR="00D36F62" w:rsidRPr="0024340E" w:rsidRDefault="00D36F62" w:rsidP="00D36F62">
      <w:pPr>
        <w:pStyle w:val="Prrafodelista"/>
        <w:numPr>
          <w:ilvl w:val="0"/>
          <w:numId w:val="2"/>
        </w:numPr>
        <w:spacing w:line="360" w:lineRule="auto"/>
      </w:pPr>
      <w:bookmarkStart w:id="4" w:name="_Toc529371215"/>
      <w:r w:rsidRPr="0024340E">
        <w:t>Diámetro Externo del Tanque:</w:t>
      </w:r>
      <w:r w:rsidRPr="0024340E">
        <w:tab/>
      </w:r>
      <w:r w:rsidRPr="0024340E">
        <w:tab/>
      </w:r>
      <w:r w:rsidRPr="0024340E">
        <w:tab/>
      </w:r>
      <w:r w:rsidRPr="0024340E">
        <w:tab/>
        <w:t>2676 mm</w:t>
      </w:r>
    </w:p>
    <w:p w14:paraId="72310FE9" w14:textId="77777777" w:rsidR="00D36F62" w:rsidRPr="0024340E" w:rsidRDefault="00D36F62" w:rsidP="00D36F62">
      <w:pPr>
        <w:pStyle w:val="Prrafodelista"/>
        <w:numPr>
          <w:ilvl w:val="0"/>
          <w:numId w:val="2"/>
        </w:numPr>
        <w:spacing w:line="360" w:lineRule="auto"/>
      </w:pPr>
      <w:r w:rsidRPr="0024340E">
        <w:t>Longitud total de costura a costura:</w:t>
      </w:r>
      <w:r w:rsidRPr="0024340E">
        <w:tab/>
      </w:r>
      <w:r w:rsidRPr="0024340E">
        <w:tab/>
      </w:r>
      <w:r w:rsidRPr="0024340E">
        <w:tab/>
      </w:r>
      <w:r w:rsidRPr="0024340E">
        <w:tab/>
        <w:t>18164 mm</w:t>
      </w:r>
    </w:p>
    <w:p w14:paraId="5F3C4246" w14:textId="77777777" w:rsidR="00D36F62" w:rsidRPr="0024340E" w:rsidRDefault="00D36F62" w:rsidP="00D36F62">
      <w:pPr>
        <w:pStyle w:val="Prrafodelista"/>
        <w:numPr>
          <w:ilvl w:val="0"/>
          <w:numId w:val="2"/>
        </w:numPr>
        <w:spacing w:line="360" w:lineRule="auto"/>
      </w:pPr>
      <w:r w:rsidRPr="0024340E">
        <w:t>Longitud de Separación de las patas:</w:t>
      </w:r>
      <w:r w:rsidRPr="0024340E">
        <w:tab/>
      </w:r>
      <w:r w:rsidRPr="0024340E">
        <w:tab/>
      </w:r>
      <w:r w:rsidRPr="0024340E">
        <w:tab/>
        <w:t>10998 mm</w:t>
      </w:r>
    </w:p>
    <w:p w14:paraId="4CA36E32" w14:textId="77777777" w:rsidR="00734F0A" w:rsidRDefault="00734F0A" w:rsidP="00734F0A">
      <w:pPr>
        <w:pStyle w:val="Ttulo3"/>
        <w:spacing w:line="276" w:lineRule="auto"/>
      </w:pPr>
      <w:r>
        <w:t>Materiales</w:t>
      </w:r>
      <w:bookmarkEnd w:id="4"/>
    </w:p>
    <w:p w14:paraId="5A509094" w14:textId="7DEDD0B8" w:rsidR="00623532" w:rsidRDefault="00623532" w:rsidP="00623532">
      <w:pPr>
        <w:spacing w:line="360" w:lineRule="auto"/>
      </w:pPr>
      <w:bookmarkStart w:id="5" w:name="_Toc529371225"/>
      <w:r>
        <w:t xml:space="preserve">Para la determinación de la especificación de materiales </w:t>
      </w:r>
      <w:r w:rsidR="009A35B2">
        <w:t>en el recipiente</w:t>
      </w:r>
      <w:r>
        <w:t xml:space="preserve">, se tomó </w:t>
      </w:r>
      <w:r w:rsidR="009A35B2">
        <w:t>los materiales declarados en el MDR NB_74283.</w:t>
      </w:r>
    </w:p>
    <w:p w14:paraId="35439FCD" w14:textId="77777777" w:rsidR="00623532" w:rsidRDefault="00623532" w:rsidP="00623532">
      <w:pPr>
        <w:spacing w:line="360" w:lineRule="auto"/>
      </w:pPr>
      <w:r>
        <w:t>Los materiales con los que se elaboró la Memoria de Cálculo son:</w:t>
      </w:r>
    </w:p>
    <w:p w14:paraId="7E564E7D" w14:textId="18AE6E1B" w:rsidR="00623532" w:rsidRPr="00FD22FF" w:rsidRDefault="00623532" w:rsidP="00623532">
      <w:pPr>
        <w:pStyle w:val="Prrafodelista"/>
        <w:numPr>
          <w:ilvl w:val="0"/>
          <w:numId w:val="2"/>
        </w:numPr>
        <w:spacing w:line="360" w:lineRule="auto"/>
      </w:pPr>
      <w:r w:rsidRPr="00FD22FF">
        <w:t>Planchas del Cuerpo (virolas)</w:t>
      </w:r>
      <w:r w:rsidRPr="00FD22FF">
        <w:tab/>
      </w:r>
      <w:r w:rsidRPr="00FD22FF">
        <w:tab/>
      </w:r>
      <w:r w:rsidRPr="00FD22FF">
        <w:tab/>
      </w:r>
      <w:r w:rsidRPr="00FD22FF">
        <w:tab/>
        <w:t>SA-</w:t>
      </w:r>
      <w:r w:rsidR="00FD22FF" w:rsidRPr="00FD22FF">
        <w:t>202 B</w:t>
      </w:r>
    </w:p>
    <w:p w14:paraId="500E1B81" w14:textId="3BB585F5" w:rsidR="00623532" w:rsidRPr="00FD22FF" w:rsidRDefault="00623532" w:rsidP="00623532">
      <w:pPr>
        <w:pStyle w:val="Prrafodelista"/>
        <w:numPr>
          <w:ilvl w:val="0"/>
          <w:numId w:val="2"/>
        </w:numPr>
        <w:spacing w:line="360" w:lineRule="auto"/>
      </w:pPr>
      <w:r w:rsidRPr="00FD22FF">
        <w:t>Planchas de Cabezales</w:t>
      </w:r>
      <w:r w:rsidRPr="00FD22FF">
        <w:tab/>
      </w:r>
      <w:r w:rsidRPr="00FD22FF">
        <w:tab/>
      </w:r>
      <w:r w:rsidRPr="00FD22FF">
        <w:tab/>
      </w:r>
      <w:r w:rsidRPr="00FD22FF">
        <w:tab/>
      </w:r>
      <w:r w:rsidRPr="00FD22FF">
        <w:tab/>
      </w:r>
      <w:r w:rsidR="009A35B2" w:rsidRPr="00FD22FF">
        <w:t xml:space="preserve">SA-455 </w:t>
      </w:r>
    </w:p>
    <w:p w14:paraId="4841F4B6" w14:textId="01510F36" w:rsidR="00623532" w:rsidRDefault="001D3B92" w:rsidP="00623532">
      <w:pPr>
        <w:pStyle w:val="Prrafodelista"/>
        <w:numPr>
          <w:ilvl w:val="0"/>
          <w:numId w:val="2"/>
        </w:numPr>
        <w:spacing w:line="360" w:lineRule="auto"/>
      </w:pPr>
      <w:r>
        <w:t xml:space="preserve">Cuplas </w:t>
      </w:r>
      <w:r w:rsidR="00623532">
        <w:tab/>
      </w:r>
      <w:r w:rsidR="00623532">
        <w:tab/>
      </w:r>
      <w:r w:rsidR="00623532">
        <w:tab/>
      </w:r>
      <w:r w:rsidR="00623532">
        <w:tab/>
      </w:r>
      <w:r w:rsidR="00623532">
        <w:tab/>
      </w:r>
      <w:r w:rsidR="00623532">
        <w:tab/>
      </w:r>
      <w:r w:rsidR="00623532">
        <w:tab/>
        <w:t>SA-105</w:t>
      </w:r>
    </w:p>
    <w:p w14:paraId="663D0052" w14:textId="77777777" w:rsidR="00623532" w:rsidRDefault="00623532" w:rsidP="00623532">
      <w:pPr>
        <w:pStyle w:val="Prrafodelista"/>
        <w:numPr>
          <w:ilvl w:val="0"/>
          <w:numId w:val="2"/>
        </w:numPr>
        <w:spacing w:line="360" w:lineRule="auto"/>
      </w:pPr>
      <w:proofErr w:type="spellStart"/>
      <w:r>
        <w:t>Pads</w:t>
      </w:r>
      <w:proofErr w:type="spellEnd"/>
      <w:r>
        <w:t xml:space="preserve"> Refuerzos:</w:t>
      </w:r>
      <w:r>
        <w:tab/>
      </w:r>
      <w:r>
        <w:tab/>
      </w:r>
      <w:r>
        <w:tab/>
      </w:r>
      <w:r>
        <w:tab/>
      </w:r>
      <w:r>
        <w:tab/>
      </w:r>
      <w:r>
        <w:tab/>
        <w:t>SA-283 Gr. C</w:t>
      </w:r>
    </w:p>
    <w:p w14:paraId="4D4237C9" w14:textId="77777777" w:rsidR="00623532" w:rsidRDefault="00623532" w:rsidP="00623532">
      <w:pPr>
        <w:pStyle w:val="Prrafodelista"/>
        <w:numPr>
          <w:ilvl w:val="0"/>
          <w:numId w:val="2"/>
        </w:numPr>
        <w:spacing w:line="360" w:lineRule="auto"/>
      </w:pPr>
      <w:r>
        <w:t>Soportes Patas</w:t>
      </w:r>
      <w:r>
        <w:tab/>
      </w:r>
      <w:r>
        <w:tab/>
      </w:r>
      <w:r>
        <w:tab/>
      </w:r>
      <w:r>
        <w:tab/>
      </w:r>
      <w:r>
        <w:tab/>
      </w:r>
      <w:r>
        <w:tab/>
        <w:t>SA-283 Gr. C</w:t>
      </w:r>
    </w:p>
    <w:p w14:paraId="0D31D115" w14:textId="77777777" w:rsidR="00774033" w:rsidRDefault="00774033" w:rsidP="00774033">
      <w:pPr>
        <w:pStyle w:val="Ttulo2"/>
      </w:pPr>
      <w:bookmarkStart w:id="6" w:name="_Toc529784769"/>
      <w:r>
        <w:t>Código de diseño</w:t>
      </w:r>
      <w:bookmarkEnd w:id="6"/>
    </w:p>
    <w:p w14:paraId="4B2EC608" w14:textId="77777777" w:rsidR="00774033" w:rsidRDefault="00774033" w:rsidP="00774033">
      <w:r>
        <w:t>Se utilizaron los códigos de diseño siguientes:</w:t>
      </w:r>
    </w:p>
    <w:p w14:paraId="5C6FEB9C" w14:textId="77777777" w:rsidR="00774033" w:rsidRDefault="00774033" w:rsidP="00774033"/>
    <w:p w14:paraId="4CAE9D2F" w14:textId="77777777" w:rsidR="00774033" w:rsidRDefault="00774033" w:rsidP="00774033">
      <w:pPr>
        <w:pStyle w:val="Prrafodelista"/>
        <w:numPr>
          <w:ilvl w:val="0"/>
          <w:numId w:val="2"/>
        </w:numPr>
        <w:spacing w:line="360" w:lineRule="auto"/>
        <w:rPr>
          <w:lang w:val="en-US"/>
        </w:rPr>
      </w:pPr>
      <w:r w:rsidRPr="006E7DBF">
        <w:rPr>
          <w:lang w:val="en-US"/>
        </w:rPr>
        <w:t xml:space="preserve">ASME BPVC Section VIII, Div. </w:t>
      </w:r>
      <w:r>
        <w:rPr>
          <w:lang w:val="en-US"/>
        </w:rPr>
        <w:t>1, Edition 1995</w:t>
      </w:r>
    </w:p>
    <w:p w14:paraId="61D0E1EC" w14:textId="77777777" w:rsidR="00774033" w:rsidRDefault="00774033" w:rsidP="00774033">
      <w:pPr>
        <w:pStyle w:val="Prrafodelista"/>
        <w:numPr>
          <w:ilvl w:val="0"/>
          <w:numId w:val="2"/>
        </w:numPr>
        <w:spacing w:line="360" w:lineRule="auto"/>
        <w:rPr>
          <w:lang w:val="en-US"/>
        </w:rPr>
      </w:pPr>
      <w:r w:rsidRPr="006E7DBF">
        <w:rPr>
          <w:lang w:val="en-US"/>
        </w:rPr>
        <w:t xml:space="preserve">ASME BPVC Section VIII, Div. </w:t>
      </w:r>
      <w:r>
        <w:rPr>
          <w:lang w:val="en-US"/>
        </w:rPr>
        <w:t>1, Edition 1986</w:t>
      </w:r>
    </w:p>
    <w:p w14:paraId="25781060" w14:textId="77777777" w:rsidR="00774033" w:rsidRDefault="00774033" w:rsidP="00774033">
      <w:pPr>
        <w:pStyle w:val="Prrafodelista"/>
        <w:numPr>
          <w:ilvl w:val="0"/>
          <w:numId w:val="2"/>
        </w:numPr>
        <w:spacing w:line="360" w:lineRule="auto"/>
        <w:rPr>
          <w:lang w:val="en-US"/>
        </w:rPr>
      </w:pPr>
      <w:r>
        <w:rPr>
          <w:lang w:val="en-US"/>
        </w:rPr>
        <w:t>ASME Section II, Materials specification, Edition 1995</w:t>
      </w:r>
    </w:p>
    <w:p w14:paraId="0A18ED19" w14:textId="77777777" w:rsidR="00774033" w:rsidRDefault="00774033" w:rsidP="00774033">
      <w:pPr>
        <w:pStyle w:val="Prrafodelista"/>
        <w:numPr>
          <w:ilvl w:val="0"/>
          <w:numId w:val="2"/>
        </w:numPr>
        <w:spacing w:line="360" w:lineRule="auto"/>
        <w:rPr>
          <w:lang w:val="en-US"/>
        </w:rPr>
      </w:pPr>
      <w:r>
        <w:rPr>
          <w:lang w:val="en-US"/>
        </w:rPr>
        <w:t>ASME B16.5, Pipe Flanges and Flanged fittings (NPS ½ through NPS 24)</w:t>
      </w:r>
    </w:p>
    <w:p w14:paraId="794C90BA" w14:textId="77777777" w:rsidR="00774033" w:rsidRDefault="00774033" w:rsidP="00774033">
      <w:pPr>
        <w:pStyle w:val="Prrafodelista"/>
        <w:numPr>
          <w:ilvl w:val="0"/>
          <w:numId w:val="2"/>
        </w:numPr>
        <w:spacing w:line="360" w:lineRule="auto"/>
        <w:rPr>
          <w:lang w:val="en-US"/>
        </w:rPr>
      </w:pPr>
      <w:r>
        <w:rPr>
          <w:lang w:val="en-US"/>
        </w:rPr>
        <w:t>ASME B16.20, Metallic Gaskets for Pipe Flanges – Ring-Joint, Spiral-Wound</w:t>
      </w:r>
    </w:p>
    <w:p w14:paraId="095915B4" w14:textId="77777777" w:rsidR="00774033" w:rsidRDefault="00774033" w:rsidP="00774033">
      <w:pPr>
        <w:pStyle w:val="Prrafodelista"/>
        <w:numPr>
          <w:ilvl w:val="0"/>
          <w:numId w:val="2"/>
        </w:numPr>
        <w:spacing w:line="360" w:lineRule="auto"/>
        <w:rPr>
          <w:lang w:val="en-US"/>
        </w:rPr>
      </w:pPr>
      <w:r>
        <w:rPr>
          <w:lang w:val="en-US"/>
        </w:rPr>
        <w:t>ASCE 7-16, Minimum design loads for buildings and other structures</w:t>
      </w:r>
    </w:p>
    <w:p w14:paraId="3C5A776D" w14:textId="1BD9E0CA" w:rsidR="00734F0A" w:rsidRDefault="00734F0A" w:rsidP="00734F0A">
      <w:pPr>
        <w:pStyle w:val="Ttulo2"/>
      </w:pPr>
      <w:r>
        <w:t>Máximas condiciones de trabajo</w:t>
      </w:r>
      <w:bookmarkEnd w:id="5"/>
    </w:p>
    <w:p w14:paraId="37EC5D22" w14:textId="77777777" w:rsidR="00774033" w:rsidRDefault="00774033" w:rsidP="00774033">
      <w:pPr>
        <w:rPr>
          <w:lang w:val="es-MX"/>
        </w:rPr>
      </w:pPr>
      <w:r>
        <w:rPr>
          <w:lang w:val="es-MX"/>
        </w:rPr>
        <w:t>De acuerdo con los cálculos realizados para las condiciones de diseño se define las siguientes presiones máximas de trabajo:</w:t>
      </w:r>
    </w:p>
    <w:p w14:paraId="01BDBF2A" w14:textId="77777777" w:rsidR="00774033" w:rsidRDefault="00774033" w:rsidP="00774033">
      <w:pPr>
        <w:rPr>
          <w:lang w:val="es-MX"/>
        </w:rPr>
      </w:pPr>
    </w:p>
    <w:p w14:paraId="675B719E" w14:textId="77777777" w:rsidR="00774033" w:rsidRDefault="00774033" w:rsidP="000D7126">
      <w:pPr>
        <w:pStyle w:val="Prrafodelista"/>
        <w:numPr>
          <w:ilvl w:val="0"/>
          <w:numId w:val="15"/>
        </w:numPr>
        <w:rPr>
          <w:lang w:val="es-MX"/>
        </w:rPr>
      </w:pPr>
      <w:r w:rsidRPr="002626E8">
        <w:rPr>
          <w:lang w:val="es-MX"/>
        </w:rPr>
        <w:t>Condición MAWP máxima presión admisible de trabajo</w:t>
      </w:r>
      <w:r>
        <w:rPr>
          <w:lang w:val="es-MX"/>
        </w:rPr>
        <w:t>:</w:t>
      </w:r>
    </w:p>
    <w:p w14:paraId="3A229F8E" w14:textId="395F294E" w:rsidR="00774033" w:rsidRDefault="00FD22FF" w:rsidP="00774033">
      <w:pPr>
        <w:ind w:left="1776" w:firstLine="348"/>
        <w:rPr>
          <w:lang w:val="es-MX"/>
        </w:rPr>
      </w:pPr>
      <w:r>
        <w:rPr>
          <w:lang w:val="es-MX"/>
        </w:rPr>
        <w:t>154.03</w:t>
      </w:r>
      <w:r w:rsidR="00D36F62">
        <w:rPr>
          <w:lang w:val="es-MX"/>
        </w:rPr>
        <w:t xml:space="preserve"> </w:t>
      </w:r>
      <w:r w:rsidR="00B76538">
        <w:rPr>
          <w:lang w:val="es-MX"/>
        </w:rPr>
        <w:t>Psi</w:t>
      </w:r>
      <w:r w:rsidR="00774033">
        <w:rPr>
          <w:lang w:val="es-MX"/>
        </w:rPr>
        <w:t xml:space="preserve"> @ </w:t>
      </w:r>
      <w:r w:rsidR="00EF0209">
        <w:rPr>
          <w:lang w:val="es-MX"/>
        </w:rPr>
        <w:t>100.04</w:t>
      </w:r>
      <w:r w:rsidR="00774033">
        <w:rPr>
          <w:lang w:val="es-MX"/>
        </w:rPr>
        <w:t xml:space="preserve"> </w:t>
      </w:r>
      <w:proofErr w:type="spellStart"/>
      <w:r w:rsidR="00774033">
        <w:rPr>
          <w:lang w:val="es-MX"/>
        </w:rPr>
        <w:t>º</w:t>
      </w:r>
      <w:r w:rsidR="00B76538">
        <w:rPr>
          <w:lang w:val="es-MX"/>
        </w:rPr>
        <w:t>F</w:t>
      </w:r>
      <w:proofErr w:type="spellEnd"/>
      <w:r w:rsidR="0066700C">
        <w:rPr>
          <w:lang w:val="es-MX"/>
        </w:rPr>
        <w:t xml:space="preserve"> (</w:t>
      </w:r>
      <w:r>
        <w:rPr>
          <w:lang w:val="es-MX"/>
        </w:rPr>
        <w:t>10.83</w:t>
      </w:r>
      <w:r w:rsidR="00D36F62">
        <w:rPr>
          <w:lang w:val="es-MX"/>
        </w:rPr>
        <w:t xml:space="preserve"> </w:t>
      </w:r>
      <w:r w:rsidR="0066700C">
        <w:rPr>
          <w:lang w:val="es-MX"/>
        </w:rPr>
        <w:t xml:space="preserve">Kg/cm2 @ </w:t>
      </w:r>
      <w:r>
        <w:rPr>
          <w:lang w:val="es-MX"/>
        </w:rPr>
        <w:t>37.8</w:t>
      </w:r>
      <w:r w:rsidR="0066700C">
        <w:rPr>
          <w:lang w:val="es-MX"/>
        </w:rPr>
        <w:t>°C)</w:t>
      </w:r>
    </w:p>
    <w:p w14:paraId="5D4FDD4E" w14:textId="77777777" w:rsidR="00774033" w:rsidRPr="002626E8" w:rsidRDefault="00774033" w:rsidP="00774033">
      <w:pPr>
        <w:ind w:left="360"/>
        <w:rPr>
          <w:lang w:val="es-MX"/>
        </w:rPr>
      </w:pPr>
    </w:p>
    <w:p w14:paraId="5BE9E78E" w14:textId="77777777" w:rsidR="00774033" w:rsidRDefault="00774033" w:rsidP="000D7126">
      <w:pPr>
        <w:pStyle w:val="Prrafodelista"/>
        <w:numPr>
          <w:ilvl w:val="0"/>
          <w:numId w:val="15"/>
        </w:numPr>
        <w:rPr>
          <w:lang w:val="es-MX"/>
        </w:rPr>
      </w:pPr>
      <w:r w:rsidRPr="002626E8">
        <w:rPr>
          <w:lang w:val="es-MX"/>
        </w:rPr>
        <w:t>Condición de MDMT mínima temperatura de diseño del metal:</w:t>
      </w:r>
    </w:p>
    <w:p w14:paraId="376513D8" w14:textId="324BA81C" w:rsidR="00774033" w:rsidRDefault="00EF0209" w:rsidP="00774033">
      <w:pPr>
        <w:ind w:left="1776" w:firstLine="348"/>
        <w:rPr>
          <w:lang w:val="es-MX"/>
        </w:rPr>
      </w:pPr>
      <w:r>
        <w:rPr>
          <w:lang w:val="es-MX"/>
        </w:rPr>
        <w:t>13.2</w:t>
      </w:r>
      <w:r w:rsidR="00774033">
        <w:rPr>
          <w:lang w:val="es-MX"/>
        </w:rPr>
        <w:t xml:space="preserve"> </w:t>
      </w:r>
      <w:proofErr w:type="spellStart"/>
      <w:r w:rsidR="00774033">
        <w:rPr>
          <w:lang w:val="es-MX"/>
        </w:rPr>
        <w:t>º</w:t>
      </w:r>
      <w:r w:rsidR="001D3B92">
        <w:rPr>
          <w:lang w:val="es-MX"/>
        </w:rPr>
        <w:t>F</w:t>
      </w:r>
      <w:proofErr w:type="spellEnd"/>
      <w:r w:rsidR="00774033">
        <w:rPr>
          <w:lang w:val="es-MX"/>
        </w:rPr>
        <w:t xml:space="preserve"> @ </w:t>
      </w:r>
      <w:r>
        <w:rPr>
          <w:lang w:val="es-MX"/>
        </w:rPr>
        <w:t>154.03</w:t>
      </w:r>
      <w:r w:rsidR="00774033">
        <w:rPr>
          <w:lang w:val="es-MX"/>
        </w:rPr>
        <w:t xml:space="preserve"> </w:t>
      </w:r>
      <w:r w:rsidR="00B76538">
        <w:rPr>
          <w:lang w:val="es-MX"/>
        </w:rPr>
        <w:t>psi</w:t>
      </w:r>
      <w:r w:rsidR="0066700C">
        <w:rPr>
          <w:lang w:val="es-MX"/>
        </w:rPr>
        <w:t xml:space="preserve"> (</w:t>
      </w:r>
      <w:r>
        <w:rPr>
          <w:lang w:val="es-MX"/>
        </w:rPr>
        <w:t>-10.44</w:t>
      </w:r>
      <w:r w:rsidR="00FD22FF">
        <w:rPr>
          <w:lang w:val="es-MX"/>
        </w:rPr>
        <w:t>°C @ 10.83</w:t>
      </w:r>
      <w:r w:rsidR="0066700C">
        <w:rPr>
          <w:lang w:val="es-MX"/>
        </w:rPr>
        <w:t xml:space="preserve"> Kg/cm2)</w:t>
      </w:r>
    </w:p>
    <w:p w14:paraId="3BB71678" w14:textId="77777777" w:rsidR="00774033" w:rsidRDefault="00774033" w:rsidP="00774033">
      <w:pPr>
        <w:rPr>
          <w:lang w:val="es-MX"/>
        </w:rPr>
      </w:pPr>
    </w:p>
    <w:p w14:paraId="79E5BAA1" w14:textId="3E3FD491" w:rsidR="00774033" w:rsidRPr="00EE3068" w:rsidRDefault="00774033" w:rsidP="000D7126">
      <w:pPr>
        <w:pStyle w:val="Prrafodelista"/>
        <w:numPr>
          <w:ilvl w:val="0"/>
          <w:numId w:val="15"/>
        </w:numPr>
        <w:spacing w:line="360" w:lineRule="auto"/>
        <w:rPr>
          <w:lang w:val="es-MX"/>
        </w:rPr>
      </w:pPr>
      <w:r w:rsidRPr="00EE3068">
        <w:rPr>
          <w:lang w:val="es-MX"/>
        </w:rPr>
        <w:t xml:space="preserve">La Máxima presión admisible calculada es de </w:t>
      </w:r>
      <w:r w:rsidR="00EF0209">
        <w:rPr>
          <w:lang w:val="es-MX"/>
        </w:rPr>
        <w:t>154.03</w:t>
      </w:r>
      <w:r>
        <w:rPr>
          <w:lang w:val="es-MX"/>
        </w:rPr>
        <w:t xml:space="preserve"> </w:t>
      </w:r>
      <w:r w:rsidR="00B76538">
        <w:rPr>
          <w:lang w:val="es-MX"/>
        </w:rPr>
        <w:t>Psi,</w:t>
      </w:r>
      <w:r w:rsidRPr="00EE3068">
        <w:rPr>
          <w:lang w:val="es-MX"/>
        </w:rPr>
        <w:t xml:space="preserve"> </w:t>
      </w:r>
      <w:r w:rsidRPr="00A02AC1">
        <w:rPr>
          <w:u w:val="single"/>
          <w:lang w:val="es-MX"/>
        </w:rPr>
        <w:t>No cumple</w:t>
      </w:r>
      <w:r w:rsidRPr="00EE3068">
        <w:rPr>
          <w:lang w:val="es-MX"/>
        </w:rPr>
        <w:t xml:space="preserve"> con la Presión de diseño utilizada para el Cálculo </w:t>
      </w:r>
      <w:r w:rsidR="00216D91">
        <w:rPr>
          <w:lang w:val="es-MX"/>
        </w:rPr>
        <w:t xml:space="preserve">de diseño </w:t>
      </w:r>
      <w:r w:rsidRPr="00EE3068">
        <w:rPr>
          <w:lang w:val="es-MX"/>
        </w:rPr>
        <w:t>(</w:t>
      </w:r>
      <w:r w:rsidR="00EF0209">
        <w:rPr>
          <w:lang w:val="es-MX"/>
        </w:rPr>
        <w:t>199.13</w:t>
      </w:r>
      <w:r w:rsidR="00B76538">
        <w:rPr>
          <w:lang w:val="es-MX"/>
        </w:rPr>
        <w:t xml:space="preserve"> Psi</w:t>
      </w:r>
      <w:r w:rsidRPr="00EE3068">
        <w:rPr>
          <w:lang w:val="es-MX"/>
        </w:rPr>
        <w:t>).</w:t>
      </w:r>
    </w:p>
    <w:p w14:paraId="51F43D84" w14:textId="77777777" w:rsidR="00734F0A" w:rsidRPr="00774033" w:rsidRDefault="00734F0A" w:rsidP="00734F0A">
      <w:pPr>
        <w:rPr>
          <w:lang w:val="es-MX"/>
        </w:rPr>
      </w:pPr>
    </w:p>
    <w:p w14:paraId="68299813" w14:textId="570ABCA7" w:rsidR="00BB7100" w:rsidRDefault="00BB7100" w:rsidP="001160F9">
      <w:pPr>
        <w:pStyle w:val="Ttulo2"/>
      </w:pPr>
      <w:r w:rsidRPr="00C32701">
        <w:t>Deficiencias</w:t>
      </w:r>
    </w:p>
    <w:tbl>
      <w:tblPr>
        <w:tblStyle w:val="Tablaconcuadrcula"/>
        <w:tblW w:w="0" w:type="auto"/>
        <w:tblLook w:val="04A0" w:firstRow="1" w:lastRow="0" w:firstColumn="1" w:lastColumn="0" w:noHBand="0" w:noVBand="1"/>
      </w:tblPr>
      <w:tblGrid>
        <w:gridCol w:w="1165"/>
        <w:gridCol w:w="8464"/>
      </w:tblGrid>
      <w:tr w:rsidR="005C7FE0" w:rsidRPr="005C7FE0" w14:paraId="704D46E5" w14:textId="77777777" w:rsidTr="005C7FE0">
        <w:trPr>
          <w:trHeight w:val="300"/>
        </w:trPr>
        <w:tc>
          <w:tcPr>
            <w:tcW w:w="1165" w:type="dxa"/>
            <w:vMerge w:val="restart"/>
            <w:vAlign w:val="center"/>
            <w:hideMark/>
          </w:tcPr>
          <w:p w14:paraId="73D4FC6A" w14:textId="77777777" w:rsidR="005C7FE0" w:rsidRPr="005C7FE0" w:rsidRDefault="005C7FE0" w:rsidP="005C7FE0">
            <w:pPr>
              <w:spacing w:line="360" w:lineRule="auto"/>
              <w:jc w:val="center"/>
            </w:pPr>
            <w:r w:rsidRPr="005C7FE0">
              <w:t>N12</w:t>
            </w:r>
          </w:p>
        </w:tc>
        <w:tc>
          <w:tcPr>
            <w:tcW w:w="8464" w:type="dxa"/>
            <w:hideMark/>
          </w:tcPr>
          <w:p w14:paraId="4CE46040" w14:textId="77777777" w:rsidR="005C7FE0" w:rsidRPr="005C7FE0" w:rsidRDefault="005C7FE0" w:rsidP="005C7FE0">
            <w:pPr>
              <w:spacing w:line="360" w:lineRule="auto"/>
            </w:pPr>
            <w:r w:rsidRPr="005C7FE0">
              <w:rPr>
                <w:lang w:val="es-419"/>
              </w:rPr>
              <w:t xml:space="preserve"> - UW-21 - Brida filete externo de la  soldadura (3 mm) es menor que el mínimo requerido (13,49 mm).</w:t>
            </w:r>
          </w:p>
        </w:tc>
      </w:tr>
      <w:tr w:rsidR="005C7FE0" w:rsidRPr="005C7FE0" w14:paraId="1879ED38" w14:textId="77777777" w:rsidTr="005C7FE0">
        <w:trPr>
          <w:trHeight w:val="300"/>
        </w:trPr>
        <w:tc>
          <w:tcPr>
            <w:tcW w:w="1165" w:type="dxa"/>
            <w:vMerge/>
            <w:vAlign w:val="center"/>
            <w:hideMark/>
          </w:tcPr>
          <w:p w14:paraId="5FA5C29D" w14:textId="77777777" w:rsidR="005C7FE0" w:rsidRPr="005C7FE0" w:rsidRDefault="005C7FE0" w:rsidP="005C7FE0">
            <w:pPr>
              <w:spacing w:line="360" w:lineRule="auto"/>
              <w:jc w:val="center"/>
            </w:pPr>
          </w:p>
        </w:tc>
        <w:tc>
          <w:tcPr>
            <w:tcW w:w="8464" w:type="dxa"/>
            <w:hideMark/>
          </w:tcPr>
          <w:p w14:paraId="7527F1F3" w14:textId="77777777" w:rsidR="005C7FE0" w:rsidRPr="005C7FE0" w:rsidRDefault="005C7FE0" w:rsidP="005C7FE0">
            <w:pPr>
              <w:spacing w:line="360" w:lineRule="auto"/>
            </w:pPr>
            <w:r w:rsidRPr="005C7FE0">
              <w:t xml:space="preserve"> - UW-21 - Brida filete interno de la  soldadura (6 mm) es menor que el mínimo requerido (13,49 mm).</w:t>
            </w:r>
          </w:p>
        </w:tc>
      </w:tr>
      <w:tr w:rsidR="005C7FE0" w:rsidRPr="005C7FE0" w14:paraId="70FE1101" w14:textId="77777777" w:rsidTr="005C7FE0">
        <w:trPr>
          <w:trHeight w:val="315"/>
        </w:trPr>
        <w:tc>
          <w:tcPr>
            <w:tcW w:w="1165" w:type="dxa"/>
            <w:vMerge/>
            <w:vAlign w:val="center"/>
            <w:hideMark/>
          </w:tcPr>
          <w:p w14:paraId="188E2D3A" w14:textId="77777777" w:rsidR="005C7FE0" w:rsidRPr="005C7FE0" w:rsidRDefault="005C7FE0" w:rsidP="005C7FE0">
            <w:pPr>
              <w:spacing w:line="360" w:lineRule="auto"/>
              <w:jc w:val="center"/>
            </w:pPr>
          </w:p>
        </w:tc>
        <w:tc>
          <w:tcPr>
            <w:tcW w:w="8464" w:type="dxa"/>
            <w:hideMark/>
          </w:tcPr>
          <w:p w14:paraId="2169C02C" w14:textId="77777777" w:rsidR="005C7FE0" w:rsidRPr="005C7FE0" w:rsidRDefault="005C7FE0" w:rsidP="005C7FE0">
            <w:pPr>
              <w:spacing w:line="360" w:lineRule="auto"/>
            </w:pPr>
            <w:r w:rsidRPr="005C7FE0">
              <w:t xml:space="preserve"> -  El filete interno de soldadura (</w:t>
            </w:r>
            <w:proofErr w:type="spellStart"/>
            <w:r w:rsidRPr="005C7FE0">
              <w:t>Leg</w:t>
            </w:r>
            <w:proofErr w:type="spellEnd"/>
            <w:r w:rsidRPr="005C7FE0">
              <w:t xml:space="preserve"> 41 = 9 mm) es menor que el mínimo requerido de 9.07 mm</w:t>
            </w:r>
          </w:p>
        </w:tc>
      </w:tr>
      <w:tr w:rsidR="005C7FE0" w:rsidRPr="005C7FE0" w14:paraId="7268D3E8" w14:textId="77777777" w:rsidTr="005C7FE0">
        <w:trPr>
          <w:trHeight w:val="300"/>
        </w:trPr>
        <w:tc>
          <w:tcPr>
            <w:tcW w:w="1165" w:type="dxa"/>
            <w:vMerge w:val="restart"/>
            <w:vAlign w:val="center"/>
            <w:hideMark/>
          </w:tcPr>
          <w:p w14:paraId="5DDF35F8" w14:textId="77777777" w:rsidR="005C7FE0" w:rsidRPr="005C7FE0" w:rsidRDefault="005C7FE0" w:rsidP="005C7FE0">
            <w:pPr>
              <w:spacing w:line="360" w:lineRule="auto"/>
              <w:jc w:val="center"/>
            </w:pPr>
            <w:r w:rsidRPr="005C7FE0">
              <w:t>N4</w:t>
            </w:r>
          </w:p>
        </w:tc>
        <w:tc>
          <w:tcPr>
            <w:tcW w:w="8464" w:type="dxa"/>
            <w:hideMark/>
          </w:tcPr>
          <w:p w14:paraId="5726466E" w14:textId="77777777" w:rsidR="005C7FE0" w:rsidRPr="005C7FE0" w:rsidRDefault="005C7FE0" w:rsidP="005C7FE0">
            <w:pPr>
              <w:spacing w:line="360" w:lineRule="auto"/>
            </w:pPr>
            <w:r w:rsidRPr="005C7FE0">
              <w:rPr>
                <w:lang w:val="es-419"/>
              </w:rPr>
              <w:t xml:space="preserve"> - MAWP 10.85 Kg/cm2 es menor que la presión de Diseño (14 Kg/cm2)</w:t>
            </w:r>
          </w:p>
        </w:tc>
      </w:tr>
      <w:tr w:rsidR="005C7FE0" w:rsidRPr="005C7FE0" w14:paraId="2E427212" w14:textId="77777777" w:rsidTr="005C7FE0">
        <w:trPr>
          <w:trHeight w:val="300"/>
        </w:trPr>
        <w:tc>
          <w:tcPr>
            <w:tcW w:w="1165" w:type="dxa"/>
            <w:vMerge/>
            <w:vAlign w:val="center"/>
            <w:hideMark/>
          </w:tcPr>
          <w:p w14:paraId="3A966557" w14:textId="77777777" w:rsidR="005C7FE0" w:rsidRPr="005C7FE0" w:rsidRDefault="005C7FE0" w:rsidP="005C7FE0">
            <w:pPr>
              <w:spacing w:line="360" w:lineRule="auto"/>
              <w:jc w:val="center"/>
            </w:pPr>
          </w:p>
        </w:tc>
        <w:tc>
          <w:tcPr>
            <w:tcW w:w="8464" w:type="dxa"/>
            <w:hideMark/>
          </w:tcPr>
          <w:p w14:paraId="36BA9066" w14:textId="77777777" w:rsidR="005C7FE0" w:rsidRPr="005C7FE0" w:rsidRDefault="005C7FE0" w:rsidP="005C7FE0">
            <w:pPr>
              <w:spacing w:line="360" w:lineRule="auto"/>
            </w:pPr>
            <w:r w:rsidRPr="005C7FE0">
              <w:t xml:space="preserve"> - UG-37 Refuerzo no adecuado  (Presión interna).</w:t>
            </w:r>
          </w:p>
        </w:tc>
      </w:tr>
      <w:tr w:rsidR="005C7FE0" w:rsidRPr="005C7FE0" w14:paraId="71B3EFD7" w14:textId="77777777" w:rsidTr="005C7FE0">
        <w:trPr>
          <w:trHeight w:val="315"/>
        </w:trPr>
        <w:tc>
          <w:tcPr>
            <w:tcW w:w="1165" w:type="dxa"/>
            <w:vMerge/>
            <w:vAlign w:val="center"/>
            <w:hideMark/>
          </w:tcPr>
          <w:p w14:paraId="461EEE49" w14:textId="77777777" w:rsidR="005C7FE0" w:rsidRPr="005C7FE0" w:rsidRDefault="005C7FE0" w:rsidP="005C7FE0">
            <w:pPr>
              <w:spacing w:line="360" w:lineRule="auto"/>
              <w:jc w:val="center"/>
            </w:pPr>
          </w:p>
        </w:tc>
        <w:tc>
          <w:tcPr>
            <w:tcW w:w="8464" w:type="dxa"/>
            <w:hideMark/>
          </w:tcPr>
          <w:p w14:paraId="2BA846E1" w14:textId="77777777" w:rsidR="005C7FE0" w:rsidRPr="005C7FE0" w:rsidRDefault="005C7FE0" w:rsidP="005C7FE0">
            <w:pPr>
              <w:spacing w:line="360" w:lineRule="auto"/>
            </w:pPr>
            <w:r w:rsidRPr="005C7FE0">
              <w:t xml:space="preserve"> -  El filete interno de soldadura (</w:t>
            </w:r>
            <w:proofErr w:type="spellStart"/>
            <w:r w:rsidRPr="005C7FE0">
              <w:t>Leg</w:t>
            </w:r>
            <w:proofErr w:type="spellEnd"/>
            <w:r w:rsidRPr="005C7FE0">
              <w:t xml:space="preserve"> 41 = 5mm) es menor que el mínimo requerido de 7.87 mm</w:t>
            </w:r>
          </w:p>
        </w:tc>
      </w:tr>
      <w:tr w:rsidR="005C7FE0" w:rsidRPr="005C7FE0" w14:paraId="10BF0EEA" w14:textId="77777777" w:rsidTr="005C7FE0">
        <w:trPr>
          <w:trHeight w:val="300"/>
        </w:trPr>
        <w:tc>
          <w:tcPr>
            <w:tcW w:w="1165" w:type="dxa"/>
            <w:vMerge w:val="restart"/>
            <w:vAlign w:val="center"/>
            <w:hideMark/>
          </w:tcPr>
          <w:p w14:paraId="1F04FD99" w14:textId="77777777" w:rsidR="005C7FE0" w:rsidRPr="005C7FE0" w:rsidRDefault="005C7FE0" w:rsidP="005C7FE0">
            <w:pPr>
              <w:spacing w:line="360" w:lineRule="auto"/>
              <w:jc w:val="center"/>
            </w:pPr>
            <w:r w:rsidRPr="005C7FE0">
              <w:t>N11</w:t>
            </w:r>
          </w:p>
        </w:tc>
        <w:tc>
          <w:tcPr>
            <w:tcW w:w="8464" w:type="dxa"/>
            <w:hideMark/>
          </w:tcPr>
          <w:p w14:paraId="1D819F0A" w14:textId="77777777" w:rsidR="005C7FE0" w:rsidRPr="005C7FE0" w:rsidRDefault="005C7FE0" w:rsidP="005C7FE0">
            <w:pPr>
              <w:spacing w:line="360" w:lineRule="auto"/>
            </w:pPr>
            <w:r w:rsidRPr="005C7FE0">
              <w:rPr>
                <w:lang w:val="es-419"/>
              </w:rPr>
              <w:t xml:space="preserve"> - MAWP 10.85 Kg/cm2 es menor que la presión de Diseño (14 Kg/cm2)</w:t>
            </w:r>
          </w:p>
        </w:tc>
      </w:tr>
      <w:tr w:rsidR="005C7FE0" w:rsidRPr="005C7FE0" w14:paraId="46ED9D43" w14:textId="77777777" w:rsidTr="005C7FE0">
        <w:trPr>
          <w:trHeight w:val="300"/>
        </w:trPr>
        <w:tc>
          <w:tcPr>
            <w:tcW w:w="1165" w:type="dxa"/>
            <w:vMerge/>
            <w:vAlign w:val="center"/>
            <w:hideMark/>
          </w:tcPr>
          <w:p w14:paraId="0CABD70A" w14:textId="77777777" w:rsidR="005C7FE0" w:rsidRPr="005C7FE0" w:rsidRDefault="005C7FE0" w:rsidP="005C7FE0">
            <w:pPr>
              <w:spacing w:line="360" w:lineRule="auto"/>
              <w:jc w:val="center"/>
            </w:pPr>
          </w:p>
        </w:tc>
        <w:tc>
          <w:tcPr>
            <w:tcW w:w="8464" w:type="dxa"/>
            <w:hideMark/>
          </w:tcPr>
          <w:p w14:paraId="37655EAB" w14:textId="77777777" w:rsidR="005C7FE0" w:rsidRPr="005C7FE0" w:rsidRDefault="005C7FE0" w:rsidP="005C7FE0">
            <w:pPr>
              <w:spacing w:line="360" w:lineRule="auto"/>
            </w:pPr>
            <w:r w:rsidRPr="005C7FE0">
              <w:t xml:space="preserve"> - UG-37 Refuerzo no adecuado  (Presión interna).</w:t>
            </w:r>
          </w:p>
        </w:tc>
      </w:tr>
      <w:tr w:rsidR="005C7FE0" w:rsidRPr="005C7FE0" w14:paraId="46D0441B" w14:textId="77777777" w:rsidTr="005C7FE0">
        <w:trPr>
          <w:trHeight w:val="315"/>
        </w:trPr>
        <w:tc>
          <w:tcPr>
            <w:tcW w:w="1165" w:type="dxa"/>
            <w:vMerge/>
            <w:vAlign w:val="center"/>
            <w:hideMark/>
          </w:tcPr>
          <w:p w14:paraId="24B6F6B2" w14:textId="77777777" w:rsidR="005C7FE0" w:rsidRPr="005C7FE0" w:rsidRDefault="005C7FE0" w:rsidP="005C7FE0">
            <w:pPr>
              <w:spacing w:line="360" w:lineRule="auto"/>
              <w:jc w:val="center"/>
            </w:pPr>
          </w:p>
        </w:tc>
        <w:tc>
          <w:tcPr>
            <w:tcW w:w="8464" w:type="dxa"/>
            <w:hideMark/>
          </w:tcPr>
          <w:p w14:paraId="1A22DEF6" w14:textId="77777777" w:rsidR="005C7FE0" w:rsidRPr="005C7FE0" w:rsidRDefault="005C7FE0" w:rsidP="005C7FE0">
            <w:pPr>
              <w:spacing w:line="360" w:lineRule="auto"/>
            </w:pPr>
            <w:r w:rsidRPr="005C7FE0">
              <w:t xml:space="preserve"> -  El filete interno de soldadura (</w:t>
            </w:r>
            <w:proofErr w:type="spellStart"/>
            <w:r w:rsidRPr="005C7FE0">
              <w:t>Leg</w:t>
            </w:r>
            <w:proofErr w:type="spellEnd"/>
            <w:r w:rsidRPr="005C7FE0">
              <w:t xml:space="preserve"> 41 = 5mm) es menor que el mínimo requerido de 7.87 mm</w:t>
            </w:r>
          </w:p>
        </w:tc>
      </w:tr>
      <w:tr w:rsidR="005C7FE0" w:rsidRPr="005C7FE0" w14:paraId="7EE281B4" w14:textId="77777777" w:rsidTr="005C7FE0">
        <w:trPr>
          <w:trHeight w:val="300"/>
        </w:trPr>
        <w:tc>
          <w:tcPr>
            <w:tcW w:w="1165" w:type="dxa"/>
            <w:vMerge w:val="restart"/>
            <w:vAlign w:val="center"/>
            <w:hideMark/>
          </w:tcPr>
          <w:p w14:paraId="3ED19740" w14:textId="77777777" w:rsidR="005C7FE0" w:rsidRPr="005C7FE0" w:rsidRDefault="005C7FE0" w:rsidP="005C7FE0">
            <w:pPr>
              <w:spacing w:line="360" w:lineRule="auto"/>
              <w:jc w:val="center"/>
            </w:pPr>
            <w:r w:rsidRPr="005C7FE0">
              <w:t>N1</w:t>
            </w:r>
          </w:p>
        </w:tc>
        <w:tc>
          <w:tcPr>
            <w:tcW w:w="8464" w:type="dxa"/>
            <w:hideMark/>
          </w:tcPr>
          <w:p w14:paraId="09A44B1E" w14:textId="77777777" w:rsidR="005C7FE0" w:rsidRPr="005C7FE0" w:rsidRDefault="005C7FE0" w:rsidP="005C7FE0">
            <w:pPr>
              <w:spacing w:line="360" w:lineRule="auto"/>
            </w:pPr>
            <w:r w:rsidRPr="005C7FE0">
              <w:rPr>
                <w:lang w:val="es-419"/>
              </w:rPr>
              <w:t xml:space="preserve"> - MAWP 10.83 Kg/cm2 es menor que la presión de Diseño (14 Kg/cm2)</w:t>
            </w:r>
          </w:p>
        </w:tc>
      </w:tr>
      <w:tr w:rsidR="005C7FE0" w:rsidRPr="005C7FE0" w14:paraId="7A48BEAD" w14:textId="77777777" w:rsidTr="005C7FE0">
        <w:trPr>
          <w:trHeight w:val="300"/>
        </w:trPr>
        <w:tc>
          <w:tcPr>
            <w:tcW w:w="1165" w:type="dxa"/>
            <w:vMerge/>
            <w:vAlign w:val="center"/>
            <w:hideMark/>
          </w:tcPr>
          <w:p w14:paraId="5296E55A" w14:textId="77777777" w:rsidR="005C7FE0" w:rsidRPr="005C7FE0" w:rsidRDefault="005C7FE0" w:rsidP="005C7FE0">
            <w:pPr>
              <w:spacing w:line="360" w:lineRule="auto"/>
              <w:jc w:val="center"/>
            </w:pPr>
          </w:p>
        </w:tc>
        <w:tc>
          <w:tcPr>
            <w:tcW w:w="8464" w:type="dxa"/>
            <w:hideMark/>
          </w:tcPr>
          <w:p w14:paraId="01E99D6B" w14:textId="77777777" w:rsidR="005C7FE0" w:rsidRPr="005C7FE0" w:rsidRDefault="005C7FE0" w:rsidP="005C7FE0">
            <w:pPr>
              <w:spacing w:line="360" w:lineRule="auto"/>
            </w:pPr>
            <w:r w:rsidRPr="005C7FE0">
              <w:t xml:space="preserve"> - UG-37 Refuerzo no adecuado  (Presión interna).</w:t>
            </w:r>
          </w:p>
        </w:tc>
      </w:tr>
      <w:tr w:rsidR="005C7FE0" w:rsidRPr="005C7FE0" w14:paraId="460C3497" w14:textId="77777777" w:rsidTr="005C7FE0">
        <w:trPr>
          <w:trHeight w:val="315"/>
        </w:trPr>
        <w:tc>
          <w:tcPr>
            <w:tcW w:w="1165" w:type="dxa"/>
            <w:vMerge/>
            <w:vAlign w:val="center"/>
            <w:hideMark/>
          </w:tcPr>
          <w:p w14:paraId="53C7E484" w14:textId="77777777" w:rsidR="005C7FE0" w:rsidRPr="005C7FE0" w:rsidRDefault="005C7FE0" w:rsidP="005C7FE0">
            <w:pPr>
              <w:spacing w:line="360" w:lineRule="auto"/>
              <w:jc w:val="center"/>
            </w:pPr>
          </w:p>
        </w:tc>
        <w:tc>
          <w:tcPr>
            <w:tcW w:w="8464" w:type="dxa"/>
            <w:hideMark/>
          </w:tcPr>
          <w:p w14:paraId="36967B7D" w14:textId="77777777" w:rsidR="005C7FE0" w:rsidRPr="005C7FE0" w:rsidRDefault="005C7FE0" w:rsidP="005C7FE0">
            <w:pPr>
              <w:spacing w:line="360" w:lineRule="auto"/>
            </w:pPr>
            <w:r w:rsidRPr="005C7FE0">
              <w:t xml:space="preserve"> -  El filete interno de soldadura (</w:t>
            </w:r>
            <w:proofErr w:type="spellStart"/>
            <w:r w:rsidRPr="005C7FE0">
              <w:t>Leg</w:t>
            </w:r>
            <w:proofErr w:type="spellEnd"/>
            <w:r w:rsidRPr="005C7FE0">
              <w:t xml:space="preserve"> 41 = 5mm) es menor que el mínimo requerido de 9.07 mm</w:t>
            </w:r>
          </w:p>
        </w:tc>
      </w:tr>
      <w:tr w:rsidR="005C7FE0" w:rsidRPr="005C7FE0" w14:paraId="592F1679" w14:textId="77777777" w:rsidTr="005C7FE0">
        <w:trPr>
          <w:trHeight w:val="315"/>
        </w:trPr>
        <w:tc>
          <w:tcPr>
            <w:tcW w:w="1165" w:type="dxa"/>
            <w:vAlign w:val="center"/>
            <w:hideMark/>
          </w:tcPr>
          <w:p w14:paraId="5D4A57F3" w14:textId="77777777" w:rsidR="005C7FE0" w:rsidRPr="005C7FE0" w:rsidRDefault="005C7FE0" w:rsidP="005C7FE0">
            <w:pPr>
              <w:spacing w:line="360" w:lineRule="auto"/>
              <w:jc w:val="center"/>
            </w:pPr>
            <w:r w:rsidRPr="005C7FE0">
              <w:t>N8</w:t>
            </w:r>
          </w:p>
        </w:tc>
        <w:tc>
          <w:tcPr>
            <w:tcW w:w="8464" w:type="dxa"/>
            <w:hideMark/>
          </w:tcPr>
          <w:p w14:paraId="081CEFFB" w14:textId="77777777" w:rsidR="005C7FE0" w:rsidRPr="005C7FE0" w:rsidRDefault="005C7FE0" w:rsidP="005C7FE0">
            <w:pPr>
              <w:spacing w:line="360" w:lineRule="auto"/>
            </w:pPr>
            <w:r w:rsidRPr="005C7FE0">
              <w:rPr>
                <w:lang w:val="es-419"/>
              </w:rPr>
              <w:t xml:space="preserve"> -  El filete interno de soldadura (</w:t>
            </w:r>
            <w:proofErr w:type="spellStart"/>
            <w:r w:rsidRPr="005C7FE0">
              <w:rPr>
                <w:lang w:val="es-419"/>
              </w:rPr>
              <w:t>Leg</w:t>
            </w:r>
            <w:proofErr w:type="spellEnd"/>
            <w:r w:rsidRPr="005C7FE0">
              <w:rPr>
                <w:lang w:val="es-419"/>
              </w:rPr>
              <w:t xml:space="preserve"> 41 = 5mm) es menor que el mínimo requerido de 9.07 mm</w:t>
            </w:r>
          </w:p>
        </w:tc>
      </w:tr>
      <w:tr w:rsidR="005C7FE0" w:rsidRPr="005C7FE0" w14:paraId="73C8D249" w14:textId="77777777" w:rsidTr="005C7FE0">
        <w:trPr>
          <w:trHeight w:val="315"/>
        </w:trPr>
        <w:tc>
          <w:tcPr>
            <w:tcW w:w="1165" w:type="dxa"/>
            <w:vAlign w:val="center"/>
            <w:hideMark/>
          </w:tcPr>
          <w:p w14:paraId="7E7DF2D3" w14:textId="77777777" w:rsidR="005C7FE0" w:rsidRPr="005C7FE0" w:rsidRDefault="005C7FE0" w:rsidP="005C7FE0">
            <w:pPr>
              <w:spacing w:line="360" w:lineRule="auto"/>
              <w:jc w:val="center"/>
            </w:pPr>
            <w:r w:rsidRPr="005C7FE0">
              <w:t>N6</w:t>
            </w:r>
          </w:p>
        </w:tc>
        <w:tc>
          <w:tcPr>
            <w:tcW w:w="8464" w:type="dxa"/>
            <w:hideMark/>
          </w:tcPr>
          <w:p w14:paraId="40D984CF" w14:textId="77777777" w:rsidR="005C7FE0" w:rsidRPr="005C7FE0" w:rsidRDefault="005C7FE0" w:rsidP="005C7FE0">
            <w:pPr>
              <w:spacing w:line="360" w:lineRule="auto"/>
            </w:pPr>
            <w:r w:rsidRPr="005C7FE0">
              <w:rPr>
                <w:lang w:val="es-419"/>
              </w:rPr>
              <w:t xml:space="preserve"> -  El filete interno de soldadura (</w:t>
            </w:r>
            <w:proofErr w:type="spellStart"/>
            <w:r w:rsidRPr="005C7FE0">
              <w:rPr>
                <w:lang w:val="es-419"/>
              </w:rPr>
              <w:t>Leg</w:t>
            </w:r>
            <w:proofErr w:type="spellEnd"/>
            <w:r w:rsidRPr="005C7FE0">
              <w:rPr>
                <w:lang w:val="es-419"/>
              </w:rPr>
              <w:t xml:space="preserve"> 41 = 5mm) es menor que el mínimo requerido de 5.97 mm</w:t>
            </w:r>
          </w:p>
        </w:tc>
      </w:tr>
      <w:tr w:rsidR="005C7FE0" w:rsidRPr="005C7FE0" w14:paraId="463C08D8" w14:textId="77777777" w:rsidTr="005C7FE0">
        <w:trPr>
          <w:trHeight w:val="315"/>
        </w:trPr>
        <w:tc>
          <w:tcPr>
            <w:tcW w:w="1165" w:type="dxa"/>
            <w:vAlign w:val="center"/>
            <w:hideMark/>
          </w:tcPr>
          <w:p w14:paraId="7A383998" w14:textId="77777777" w:rsidR="005C7FE0" w:rsidRPr="005C7FE0" w:rsidRDefault="005C7FE0" w:rsidP="005C7FE0">
            <w:pPr>
              <w:spacing w:line="360" w:lineRule="auto"/>
              <w:jc w:val="center"/>
            </w:pPr>
            <w:r w:rsidRPr="005C7FE0">
              <w:t>N7</w:t>
            </w:r>
          </w:p>
        </w:tc>
        <w:tc>
          <w:tcPr>
            <w:tcW w:w="8464" w:type="dxa"/>
            <w:hideMark/>
          </w:tcPr>
          <w:p w14:paraId="5A067ED1" w14:textId="77777777" w:rsidR="005C7FE0" w:rsidRPr="005C7FE0" w:rsidRDefault="005C7FE0" w:rsidP="005C7FE0">
            <w:pPr>
              <w:spacing w:line="360" w:lineRule="auto"/>
            </w:pPr>
            <w:r w:rsidRPr="005C7FE0">
              <w:rPr>
                <w:lang w:val="es-419"/>
              </w:rPr>
              <w:t xml:space="preserve"> -  El filete interno de soldadura (</w:t>
            </w:r>
            <w:proofErr w:type="spellStart"/>
            <w:r w:rsidRPr="005C7FE0">
              <w:rPr>
                <w:lang w:val="es-419"/>
              </w:rPr>
              <w:t>Leg</w:t>
            </w:r>
            <w:proofErr w:type="spellEnd"/>
            <w:r w:rsidRPr="005C7FE0">
              <w:rPr>
                <w:lang w:val="es-419"/>
              </w:rPr>
              <w:t xml:space="preserve"> 41 = 5mm) es menor que el mínimo requerido de 8.38 mm</w:t>
            </w:r>
          </w:p>
        </w:tc>
      </w:tr>
      <w:tr w:rsidR="005C7FE0" w:rsidRPr="005C7FE0" w14:paraId="769692E1" w14:textId="77777777" w:rsidTr="005C7FE0">
        <w:trPr>
          <w:trHeight w:val="315"/>
        </w:trPr>
        <w:tc>
          <w:tcPr>
            <w:tcW w:w="1165" w:type="dxa"/>
            <w:vAlign w:val="center"/>
            <w:hideMark/>
          </w:tcPr>
          <w:p w14:paraId="082C160C" w14:textId="77777777" w:rsidR="005C7FE0" w:rsidRPr="005C7FE0" w:rsidRDefault="005C7FE0" w:rsidP="005C7FE0">
            <w:pPr>
              <w:spacing w:line="360" w:lineRule="auto"/>
              <w:jc w:val="center"/>
            </w:pPr>
            <w:r w:rsidRPr="005C7FE0">
              <w:t>N10</w:t>
            </w:r>
          </w:p>
        </w:tc>
        <w:tc>
          <w:tcPr>
            <w:tcW w:w="8464" w:type="dxa"/>
            <w:hideMark/>
          </w:tcPr>
          <w:p w14:paraId="1E567A17" w14:textId="77777777" w:rsidR="005C7FE0" w:rsidRPr="005C7FE0" w:rsidRDefault="005C7FE0" w:rsidP="005C7FE0">
            <w:pPr>
              <w:spacing w:line="360" w:lineRule="auto"/>
            </w:pPr>
            <w:r w:rsidRPr="005C7FE0">
              <w:rPr>
                <w:lang w:val="es-419"/>
              </w:rPr>
              <w:t xml:space="preserve"> -  El filete interno de soldadura (</w:t>
            </w:r>
            <w:proofErr w:type="spellStart"/>
            <w:r w:rsidRPr="005C7FE0">
              <w:rPr>
                <w:lang w:val="es-419"/>
              </w:rPr>
              <w:t>Leg</w:t>
            </w:r>
            <w:proofErr w:type="spellEnd"/>
            <w:r w:rsidRPr="005C7FE0">
              <w:rPr>
                <w:lang w:val="es-419"/>
              </w:rPr>
              <w:t xml:space="preserve"> 41 = 5mm) es menor que el mínimo requerido de 5.97 mm</w:t>
            </w:r>
          </w:p>
        </w:tc>
      </w:tr>
      <w:tr w:rsidR="005C7FE0" w:rsidRPr="005C7FE0" w14:paraId="1BEAF3D5" w14:textId="77777777" w:rsidTr="005C7FE0">
        <w:trPr>
          <w:trHeight w:val="315"/>
        </w:trPr>
        <w:tc>
          <w:tcPr>
            <w:tcW w:w="1165" w:type="dxa"/>
            <w:vAlign w:val="center"/>
            <w:hideMark/>
          </w:tcPr>
          <w:p w14:paraId="098DA95E" w14:textId="77777777" w:rsidR="005C7FE0" w:rsidRPr="005C7FE0" w:rsidRDefault="005C7FE0" w:rsidP="005C7FE0">
            <w:pPr>
              <w:spacing w:line="360" w:lineRule="auto"/>
              <w:jc w:val="center"/>
            </w:pPr>
            <w:r w:rsidRPr="005C7FE0">
              <w:t>N13</w:t>
            </w:r>
          </w:p>
        </w:tc>
        <w:tc>
          <w:tcPr>
            <w:tcW w:w="8464" w:type="dxa"/>
            <w:hideMark/>
          </w:tcPr>
          <w:p w14:paraId="1AA736B8" w14:textId="77777777" w:rsidR="005C7FE0" w:rsidRPr="005C7FE0" w:rsidRDefault="005C7FE0" w:rsidP="005C7FE0">
            <w:pPr>
              <w:spacing w:line="360" w:lineRule="auto"/>
            </w:pPr>
            <w:r w:rsidRPr="005C7FE0">
              <w:rPr>
                <w:lang w:val="es-419"/>
              </w:rPr>
              <w:t xml:space="preserve"> -  El filete interno de soldadura (</w:t>
            </w:r>
            <w:proofErr w:type="spellStart"/>
            <w:r w:rsidRPr="005C7FE0">
              <w:rPr>
                <w:lang w:val="es-419"/>
              </w:rPr>
              <w:t>Leg</w:t>
            </w:r>
            <w:proofErr w:type="spellEnd"/>
            <w:r w:rsidRPr="005C7FE0">
              <w:rPr>
                <w:lang w:val="es-419"/>
              </w:rPr>
              <w:t xml:space="preserve"> 41 = 4mm) es menor que el mínimo requerido de 4.06 mm</w:t>
            </w:r>
          </w:p>
        </w:tc>
      </w:tr>
      <w:tr w:rsidR="005C7FE0" w:rsidRPr="005C7FE0" w14:paraId="166E9B2D" w14:textId="77777777" w:rsidTr="005C7FE0">
        <w:trPr>
          <w:trHeight w:val="300"/>
        </w:trPr>
        <w:tc>
          <w:tcPr>
            <w:tcW w:w="1165" w:type="dxa"/>
            <w:vMerge w:val="restart"/>
            <w:vAlign w:val="center"/>
            <w:hideMark/>
          </w:tcPr>
          <w:p w14:paraId="1F98F4B1" w14:textId="77777777" w:rsidR="005C7FE0" w:rsidRPr="005C7FE0" w:rsidRDefault="005C7FE0" w:rsidP="005C7FE0">
            <w:pPr>
              <w:spacing w:line="360" w:lineRule="auto"/>
              <w:jc w:val="center"/>
            </w:pPr>
            <w:r w:rsidRPr="005C7FE0">
              <w:t>N3</w:t>
            </w:r>
          </w:p>
        </w:tc>
        <w:tc>
          <w:tcPr>
            <w:tcW w:w="8464" w:type="dxa"/>
            <w:hideMark/>
          </w:tcPr>
          <w:p w14:paraId="49EFFAA0" w14:textId="77777777" w:rsidR="005C7FE0" w:rsidRPr="005C7FE0" w:rsidRDefault="005C7FE0" w:rsidP="005C7FE0">
            <w:pPr>
              <w:spacing w:line="360" w:lineRule="auto"/>
            </w:pPr>
            <w:r w:rsidRPr="005C7FE0">
              <w:rPr>
                <w:lang w:val="es-419"/>
              </w:rPr>
              <w:t xml:space="preserve"> - MAWP 10.85 Kg/cm2 es menor que la presión de Diseño (14 Kg/cm2)</w:t>
            </w:r>
          </w:p>
        </w:tc>
      </w:tr>
      <w:tr w:rsidR="005C7FE0" w:rsidRPr="005C7FE0" w14:paraId="3BA7543A" w14:textId="77777777" w:rsidTr="005C7FE0">
        <w:trPr>
          <w:trHeight w:val="300"/>
        </w:trPr>
        <w:tc>
          <w:tcPr>
            <w:tcW w:w="1165" w:type="dxa"/>
            <w:vMerge/>
            <w:vAlign w:val="center"/>
            <w:hideMark/>
          </w:tcPr>
          <w:p w14:paraId="2C43D907" w14:textId="77777777" w:rsidR="005C7FE0" w:rsidRPr="005C7FE0" w:rsidRDefault="005C7FE0" w:rsidP="005C7FE0">
            <w:pPr>
              <w:spacing w:line="360" w:lineRule="auto"/>
              <w:jc w:val="center"/>
            </w:pPr>
          </w:p>
        </w:tc>
        <w:tc>
          <w:tcPr>
            <w:tcW w:w="8464" w:type="dxa"/>
            <w:hideMark/>
          </w:tcPr>
          <w:p w14:paraId="41E9A68D" w14:textId="77777777" w:rsidR="005C7FE0" w:rsidRPr="005C7FE0" w:rsidRDefault="005C7FE0" w:rsidP="005C7FE0">
            <w:pPr>
              <w:spacing w:line="360" w:lineRule="auto"/>
            </w:pPr>
            <w:r w:rsidRPr="005C7FE0">
              <w:t xml:space="preserve"> - UG-37 Refuerzo no adecuado  (Presión interna).</w:t>
            </w:r>
          </w:p>
        </w:tc>
      </w:tr>
      <w:tr w:rsidR="005C7FE0" w:rsidRPr="005C7FE0" w14:paraId="1520D721" w14:textId="77777777" w:rsidTr="005C7FE0">
        <w:trPr>
          <w:trHeight w:val="315"/>
        </w:trPr>
        <w:tc>
          <w:tcPr>
            <w:tcW w:w="1165" w:type="dxa"/>
            <w:vMerge/>
            <w:vAlign w:val="center"/>
            <w:hideMark/>
          </w:tcPr>
          <w:p w14:paraId="1D570938" w14:textId="77777777" w:rsidR="005C7FE0" w:rsidRPr="005C7FE0" w:rsidRDefault="005C7FE0" w:rsidP="005C7FE0">
            <w:pPr>
              <w:spacing w:line="360" w:lineRule="auto"/>
              <w:jc w:val="center"/>
            </w:pPr>
          </w:p>
        </w:tc>
        <w:tc>
          <w:tcPr>
            <w:tcW w:w="8464" w:type="dxa"/>
            <w:hideMark/>
          </w:tcPr>
          <w:p w14:paraId="2F095C26" w14:textId="77777777" w:rsidR="005C7FE0" w:rsidRPr="005C7FE0" w:rsidRDefault="005C7FE0" w:rsidP="005C7FE0">
            <w:pPr>
              <w:spacing w:line="360" w:lineRule="auto"/>
            </w:pPr>
            <w:r w:rsidRPr="005C7FE0">
              <w:t xml:space="preserve"> -  El filete interno de soldadura (</w:t>
            </w:r>
            <w:proofErr w:type="spellStart"/>
            <w:r w:rsidRPr="005C7FE0">
              <w:t>Leg</w:t>
            </w:r>
            <w:proofErr w:type="spellEnd"/>
            <w:r w:rsidRPr="005C7FE0">
              <w:t xml:space="preserve"> 41 = 5mm) es menor que el mínimo requerido de 7.87 mm</w:t>
            </w:r>
          </w:p>
        </w:tc>
      </w:tr>
      <w:tr w:rsidR="005C7FE0" w:rsidRPr="005C7FE0" w14:paraId="42EA01D3" w14:textId="77777777" w:rsidTr="005C7FE0">
        <w:trPr>
          <w:trHeight w:val="300"/>
        </w:trPr>
        <w:tc>
          <w:tcPr>
            <w:tcW w:w="1165" w:type="dxa"/>
            <w:vMerge w:val="restart"/>
            <w:vAlign w:val="center"/>
            <w:hideMark/>
          </w:tcPr>
          <w:p w14:paraId="27E9BEBE" w14:textId="77777777" w:rsidR="005C7FE0" w:rsidRPr="005C7FE0" w:rsidRDefault="005C7FE0" w:rsidP="005C7FE0">
            <w:pPr>
              <w:spacing w:line="360" w:lineRule="auto"/>
              <w:jc w:val="center"/>
            </w:pPr>
            <w:r w:rsidRPr="005C7FE0">
              <w:t>N5</w:t>
            </w:r>
          </w:p>
        </w:tc>
        <w:tc>
          <w:tcPr>
            <w:tcW w:w="8464" w:type="dxa"/>
            <w:hideMark/>
          </w:tcPr>
          <w:p w14:paraId="4D4749E0" w14:textId="77777777" w:rsidR="005C7FE0" w:rsidRPr="005C7FE0" w:rsidRDefault="005C7FE0" w:rsidP="005C7FE0">
            <w:pPr>
              <w:spacing w:line="360" w:lineRule="auto"/>
            </w:pPr>
            <w:r w:rsidRPr="005C7FE0">
              <w:rPr>
                <w:lang w:val="es-419"/>
              </w:rPr>
              <w:t xml:space="preserve"> - MAWP 10.85 Kg/cm2 es menor que la presión de Diseño (14 Kg/cm2)</w:t>
            </w:r>
          </w:p>
        </w:tc>
      </w:tr>
      <w:tr w:rsidR="005C7FE0" w:rsidRPr="005C7FE0" w14:paraId="00CC8454" w14:textId="77777777" w:rsidTr="005C7FE0">
        <w:trPr>
          <w:trHeight w:val="300"/>
        </w:trPr>
        <w:tc>
          <w:tcPr>
            <w:tcW w:w="1165" w:type="dxa"/>
            <w:vMerge/>
            <w:vAlign w:val="center"/>
            <w:hideMark/>
          </w:tcPr>
          <w:p w14:paraId="2654C143" w14:textId="77777777" w:rsidR="005C7FE0" w:rsidRPr="005C7FE0" w:rsidRDefault="005C7FE0" w:rsidP="005C7FE0">
            <w:pPr>
              <w:spacing w:line="360" w:lineRule="auto"/>
              <w:jc w:val="center"/>
            </w:pPr>
          </w:p>
        </w:tc>
        <w:tc>
          <w:tcPr>
            <w:tcW w:w="8464" w:type="dxa"/>
            <w:hideMark/>
          </w:tcPr>
          <w:p w14:paraId="1C86F75E" w14:textId="77777777" w:rsidR="005C7FE0" w:rsidRPr="005C7FE0" w:rsidRDefault="005C7FE0" w:rsidP="005C7FE0">
            <w:pPr>
              <w:spacing w:line="360" w:lineRule="auto"/>
            </w:pPr>
            <w:r w:rsidRPr="005C7FE0">
              <w:t xml:space="preserve"> - UG-37 Refuerzo no adecuado  (Presión interna).</w:t>
            </w:r>
          </w:p>
        </w:tc>
      </w:tr>
      <w:tr w:rsidR="005C7FE0" w:rsidRPr="005C7FE0" w14:paraId="64779D60" w14:textId="77777777" w:rsidTr="005C7FE0">
        <w:trPr>
          <w:trHeight w:val="315"/>
        </w:trPr>
        <w:tc>
          <w:tcPr>
            <w:tcW w:w="1165" w:type="dxa"/>
            <w:vMerge/>
            <w:vAlign w:val="center"/>
            <w:hideMark/>
          </w:tcPr>
          <w:p w14:paraId="40FD4050" w14:textId="77777777" w:rsidR="005C7FE0" w:rsidRPr="005C7FE0" w:rsidRDefault="005C7FE0" w:rsidP="005C7FE0">
            <w:pPr>
              <w:spacing w:line="360" w:lineRule="auto"/>
              <w:jc w:val="center"/>
            </w:pPr>
          </w:p>
        </w:tc>
        <w:tc>
          <w:tcPr>
            <w:tcW w:w="8464" w:type="dxa"/>
            <w:hideMark/>
          </w:tcPr>
          <w:p w14:paraId="4E9926F0" w14:textId="77777777" w:rsidR="005C7FE0" w:rsidRPr="005C7FE0" w:rsidRDefault="005C7FE0" w:rsidP="005C7FE0">
            <w:pPr>
              <w:spacing w:line="360" w:lineRule="auto"/>
            </w:pPr>
            <w:r w:rsidRPr="005C7FE0">
              <w:t xml:space="preserve"> -  El filete interno de soldadura (</w:t>
            </w:r>
            <w:proofErr w:type="spellStart"/>
            <w:r w:rsidRPr="005C7FE0">
              <w:t>Leg</w:t>
            </w:r>
            <w:proofErr w:type="spellEnd"/>
            <w:r w:rsidRPr="005C7FE0">
              <w:t xml:space="preserve"> 41 = 5mm) es menor que el mínimo requerido de 7.87 mm</w:t>
            </w:r>
          </w:p>
        </w:tc>
      </w:tr>
      <w:tr w:rsidR="005C7FE0" w:rsidRPr="005C7FE0" w14:paraId="5EF6EA46" w14:textId="77777777" w:rsidTr="005C7FE0">
        <w:trPr>
          <w:trHeight w:val="315"/>
        </w:trPr>
        <w:tc>
          <w:tcPr>
            <w:tcW w:w="1165" w:type="dxa"/>
            <w:vAlign w:val="center"/>
            <w:hideMark/>
          </w:tcPr>
          <w:p w14:paraId="5BDD640F" w14:textId="77777777" w:rsidR="005C7FE0" w:rsidRPr="005C7FE0" w:rsidRDefault="005C7FE0" w:rsidP="005C7FE0">
            <w:pPr>
              <w:spacing w:line="360" w:lineRule="auto"/>
              <w:jc w:val="center"/>
            </w:pPr>
            <w:r w:rsidRPr="005C7FE0">
              <w:t>SI-01_02</w:t>
            </w:r>
          </w:p>
        </w:tc>
        <w:tc>
          <w:tcPr>
            <w:tcW w:w="8464" w:type="dxa"/>
            <w:hideMark/>
          </w:tcPr>
          <w:p w14:paraId="57547AC6" w14:textId="77777777" w:rsidR="005C7FE0" w:rsidRPr="005C7FE0" w:rsidRDefault="005C7FE0" w:rsidP="005C7FE0">
            <w:pPr>
              <w:spacing w:line="360" w:lineRule="auto"/>
            </w:pPr>
            <w:r w:rsidRPr="005C7FE0">
              <w:rPr>
                <w:lang w:val="es-419"/>
              </w:rPr>
              <w:t>EL espesor de la plancha base no es adecuado, EL perno de anclaje no es adecuado</w:t>
            </w:r>
          </w:p>
        </w:tc>
      </w:tr>
      <w:tr w:rsidR="005C7FE0" w:rsidRPr="005C7FE0" w14:paraId="4B91BC88" w14:textId="77777777" w:rsidTr="005C7FE0">
        <w:trPr>
          <w:trHeight w:val="300"/>
        </w:trPr>
        <w:tc>
          <w:tcPr>
            <w:tcW w:w="1165" w:type="dxa"/>
            <w:vMerge w:val="restart"/>
            <w:vAlign w:val="center"/>
            <w:hideMark/>
          </w:tcPr>
          <w:p w14:paraId="4186724C" w14:textId="77777777" w:rsidR="005C7FE0" w:rsidRPr="005C7FE0" w:rsidRDefault="005C7FE0" w:rsidP="005C7FE0">
            <w:pPr>
              <w:spacing w:line="360" w:lineRule="auto"/>
              <w:jc w:val="center"/>
            </w:pPr>
            <w:r w:rsidRPr="005C7FE0">
              <w:t>N2</w:t>
            </w:r>
          </w:p>
        </w:tc>
        <w:tc>
          <w:tcPr>
            <w:tcW w:w="8464" w:type="dxa"/>
            <w:hideMark/>
          </w:tcPr>
          <w:p w14:paraId="5DDB928B" w14:textId="77777777" w:rsidR="005C7FE0" w:rsidRPr="005C7FE0" w:rsidRDefault="005C7FE0" w:rsidP="005C7FE0">
            <w:pPr>
              <w:spacing w:line="360" w:lineRule="auto"/>
            </w:pPr>
            <w:r w:rsidRPr="005C7FE0">
              <w:rPr>
                <w:lang w:val="es-419"/>
              </w:rPr>
              <w:t xml:space="preserve"> - MAWP 10.85 Kg/cm2 es menor que la presión de Diseño (14 Kg/cm2)</w:t>
            </w:r>
          </w:p>
        </w:tc>
      </w:tr>
      <w:tr w:rsidR="005C7FE0" w:rsidRPr="005C7FE0" w14:paraId="579C90A2" w14:textId="77777777" w:rsidTr="005C7FE0">
        <w:trPr>
          <w:trHeight w:val="300"/>
        </w:trPr>
        <w:tc>
          <w:tcPr>
            <w:tcW w:w="1165" w:type="dxa"/>
            <w:vMerge/>
            <w:vAlign w:val="center"/>
            <w:hideMark/>
          </w:tcPr>
          <w:p w14:paraId="30FA85AC" w14:textId="77777777" w:rsidR="005C7FE0" w:rsidRPr="005C7FE0" w:rsidRDefault="005C7FE0" w:rsidP="005C7FE0">
            <w:pPr>
              <w:spacing w:line="360" w:lineRule="auto"/>
              <w:jc w:val="center"/>
            </w:pPr>
          </w:p>
        </w:tc>
        <w:tc>
          <w:tcPr>
            <w:tcW w:w="8464" w:type="dxa"/>
            <w:hideMark/>
          </w:tcPr>
          <w:p w14:paraId="15E6F047" w14:textId="77777777" w:rsidR="005C7FE0" w:rsidRPr="005C7FE0" w:rsidRDefault="005C7FE0" w:rsidP="005C7FE0">
            <w:pPr>
              <w:spacing w:line="360" w:lineRule="auto"/>
            </w:pPr>
            <w:r w:rsidRPr="005C7FE0">
              <w:t xml:space="preserve"> - UG-37 Refuerzo no adecuado  (Presión interna).</w:t>
            </w:r>
          </w:p>
        </w:tc>
      </w:tr>
      <w:tr w:rsidR="005C7FE0" w:rsidRPr="005C7FE0" w14:paraId="2C0BF14C" w14:textId="77777777" w:rsidTr="005C7FE0">
        <w:trPr>
          <w:trHeight w:val="315"/>
        </w:trPr>
        <w:tc>
          <w:tcPr>
            <w:tcW w:w="1165" w:type="dxa"/>
            <w:vMerge/>
            <w:vAlign w:val="center"/>
            <w:hideMark/>
          </w:tcPr>
          <w:p w14:paraId="2C658393" w14:textId="77777777" w:rsidR="005C7FE0" w:rsidRPr="005C7FE0" w:rsidRDefault="005C7FE0" w:rsidP="005C7FE0">
            <w:pPr>
              <w:spacing w:line="360" w:lineRule="auto"/>
              <w:jc w:val="center"/>
            </w:pPr>
          </w:p>
        </w:tc>
        <w:tc>
          <w:tcPr>
            <w:tcW w:w="8464" w:type="dxa"/>
            <w:hideMark/>
          </w:tcPr>
          <w:p w14:paraId="4D756762" w14:textId="77777777" w:rsidR="005C7FE0" w:rsidRPr="005C7FE0" w:rsidRDefault="005C7FE0" w:rsidP="005C7FE0">
            <w:pPr>
              <w:spacing w:line="360" w:lineRule="auto"/>
            </w:pPr>
            <w:r w:rsidRPr="005C7FE0">
              <w:t xml:space="preserve"> -  El filete interno de soldadura (</w:t>
            </w:r>
            <w:proofErr w:type="spellStart"/>
            <w:r w:rsidRPr="005C7FE0">
              <w:t>Leg</w:t>
            </w:r>
            <w:proofErr w:type="spellEnd"/>
            <w:r w:rsidRPr="005C7FE0">
              <w:t xml:space="preserve"> 41 = 5mm) es menor que el mínimo requerido de 9.07 mm</w:t>
            </w:r>
          </w:p>
        </w:tc>
      </w:tr>
      <w:tr w:rsidR="005C7FE0" w:rsidRPr="005C7FE0" w14:paraId="43FF214B" w14:textId="77777777" w:rsidTr="005C7FE0">
        <w:trPr>
          <w:trHeight w:val="300"/>
        </w:trPr>
        <w:tc>
          <w:tcPr>
            <w:tcW w:w="1165" w:type="dxa"/>
            <w:vMerge w:val="restart"/>
            <w:vAlign w:val="center"/>
            <w:hideMark/>
          </w:tcPr>
          <w:p w14:paraId="6134AA27" w14:textId="77777777" w:rsidR="005C7FE0" w:rsidRPr="005C7FE0" w:rsidRDefault="005C7FE0" w:rsidP="005C7FE0">
            <w:pPr>
              <w:spacing w:line="360" w:lineRule="auto"/>
              <w:jc w:val="center"/>
            </w:pPr>
            <w:r w:rsidRPr="005C7FE0">
              <w:t>V-01</w:t>
            </w:r>
          </w:p>
        </w:tc>
        <w:tc>
          <w:tcPr>
            <w:tcW w:w="8464" w:type="dxa"/>
            <w:hideMark/>
          </w:tcPr>
          <w:p w14:paraId="3C708730" w14:textId="77777777" w:rsidR="005C7FE0" w:rsidRPr="005C7FE0" w:rsidRDefault="005C7FE0" w:rsidP="005C7FE0">
            <w:pPr>
              <w:spacing w:line="360" w:lineRule="auto"/>
            </w:pPr>
            <w:r w:rsidRPr="005C7FE0">
              <w:rPr>
                <w:lang w:val="es-419"/>
              </w:rPr>
              <w:t xml:space="preserve"> - El espesor nominal (15.88 mm) es menor que el espesor de diseño (17.93mm)</w:t>
            </w:r>
          </w:p>
        </w:tc>
      </w:tr>
      <w:tr w:rsidR="005C7FE0" w:rsidRPr="005C7FE0" w14:paraId="08E730CC" w14:textId="77777777" w:rsidTr="005C7FE0">
        <w:trPr>
          <w:trHeight w:val="315"/>
        </w:trPr>
        <w:tc>
          <w:tcPr>
            <w:tcW w:w="1165" w:type="dxa"/>
            <w:vMerge/>
            <w:vAlign w:val="center"/>
            <w:hideMark/>
          </w:tcPr>
          <w:p w14:paraId="2DAD0075" w14:textId="77777777" w:rsidR="005C7FE0" w:rsidRPr="005C7FE0" w:rsidRDefault="005C7FE0" w:rsidP="005C7FE0">
            <w:pPr>
              <w:spacing w:line="360" w:lineRule="auto"/>
              <w:jc w:val="center"/>
            </w:pPr>
          </w:p>
        </w:tc>
        <w:tc>
          <w:tcPr>
            <w:tcW w:w="8464" w:type="dxa"/>
            <w:hideMark/>
          </w:tcPr>
          <w:p w14:paraId="60F7438C" w14:textId="77777777" w:rsidR="005C7FE0" w:rsidRPr="005C7FE0" w:rsidRDefault="005C7FE0" w:rsidP="005C7FE0">
            <w:pPr>
              <w:spacing w:line="360" w:lineRule="auto"/>
            </w:pPr>
            <w:r w:rsidRPr="005C7FE0">
              <w:t xml:space="preserve"> - El </w:t>
            </w:r>
            <w:proofErr w:type="spellStart"/>
            <w:r w:rsidRPr="005C7FE0">
              <w:t>rate</w:t>
            </w:r>
            <w:proofErr w:type="spellEnd"/>
            <w:r w:rsidRPr="005C7FE0">
              <w:t xml:space="preserve"> de la MDMT de -10.44°C es menor que la MDMT de diseño de -28.89°C</w:t>
            </w:r>
          </w:p>
        </w:tc>
      </w:tr>
      <w:tr w:rsidR="005C7FE0" w:rsidRPr="005C7FE0" w14:paraId="65A33BE2" w14:textId="77777777" w:rsidTr="005C7FE0">
        <w:trPr>
          <w:trHeight w:val="300"/>
        </w:trPr>
        <w:tc>
          <w:tcPr>
            <w:tcW w:w="1165" w:type="dxa"/>
            <w:vMerge w:val="restart"/>
            <w:vAlign w:val="center"/>
            <w:hideMark/>
          </w:tcPr>
          <w:p w14:paraId="2847BAE8" w14:textId="77777777" w:rsidR="005C7FE0" w:rsidRPr="005C7FE0" w:rsidRDefault="005C7FE0" w:rsidP="005C7FE0">
            <w:pPr>
              <w:spacing w:line="360" w:lineRule="auto"/>
              <w:jc w:val="center"/>
            </w:pPr>
            <w:r w:rsidRPr="005C7FE0">
              <w:t>V-02</w:t>
            </w:r>
          </w:p>
        </w:tc>
        <w:tc>
          <w:tcPr>
            <w:tcW w:w="8464" w:type="dxa"/>
            <w:hideMark/>
          </w:tcPr>
          <w:p w14:paraId="62DA23FB" w14:textId="77777777" w:rsidR="005C7FE0" w:rsidRPr="005C7FE0" w:rsidRDefault="005C7FE0" w:rsidP="005C7FE0">
            <w:pPr>
              <w:spacing w:line="360" w:lineRule="auto"/>
            </w:pPr>
            <w:r w:rsidRPr="005C7FE0">
              <w:rPr>
                <w:lang w:val="es-419"/>
              </w:rPr>
              <w:t xml:space="preserve"> - El espesor nominal (15.88 mm) es menor que el espesor de diseño (17.93mm)</w:t>
            </w:r>
          </w:p>
        </w:tc>
      </w:tr>
      <w:tr w:rsidR="005C7FE0" w:rsidRPr="005C7FE0" w14:paraId="6769C73A" w14:textId="77777777" w:rsidTr="005C7FE0">
        <w:trPr>
          <w:trHeight w:val="315"/>
        </w:trPr>
        <w:tc>
          <w:tcPr>
            <w:tcW w:w="1165" w:type="dxa"/>
            <w:vMerge/>
            <w:vAlign w:val="center"/>
            <w:hideMark/>
          </w:tcPr>
          <w:p w14:paraId="423D35ED" w14:textId="77777777" w:rsidR="005C7FE0" w:rsidRPr="005C7FE0" w:rsidRDefault="005C7FE0" w:rsidP="005C7FE0">
            <w:pPr>
              <w:spacing w:line="360" w:lineRule="auto"/>
              <w:jc w:val="center"/>
            </w:pPr>
          </w:p>
        </w:tc>
        <w:tc>
          <w:tcPr>
            <w:tcW w:w="8464" w:type="dxa"/>
            <w:hideMark/>
          </w:tcPr>
          <w:p w14:paraId="414AA35C" w14:textId="77777777" w:rsidR="005C7FE0" w:rsidRPr="005C7FE0" w:rsidRDefault="005C7FE0" w:rsidP="005C7FE0">
            <w:pPr>
              <w:spacing w:line="360" w:lineRule="auto"/>
            </w:pPr>
            <w:r w:rsidRPr="005C7FE0">
              <w:t xml:space="preserve"> - El </w:t>
            </w:r>
            <w:proofErr w:type="spellStart"/>
            <w:r w:rsidRPr="005C7FE0">
              <w:t>rate</w:t>
            </w:r>
            <w:proofErr w:type="spellEnd"/>
            <w:r w:rsidRPr="005C7FE0">
              <w:t xml:space="preserve"> de la MDMT de -10.44°C es menor que la MDMT de diseño de -28.89°C</w:t>
            </w:r>
          </w:p>
        </w:tc>
      </w:tr>
      <w:tr w:rsidR="005C7FE0" w:rsidRPr="005C7FE0" w14:paraId="51444368" w14:textId="77777777" w:rsidTr="005C7FE0">
        <w:trPr>
          <w:trHeight w:val="300"/>
        </w:trPr>
        <w:tc>
          <w:tcPr>
            <w:tcW w:w="1165" w:type="dxa"/>
            <w:vMerge w:val="restart"/>
            <w:vAlign w:val="center"/>
            <w:hideMark/>
          </w:tcPr>
          <w:p w14:paraId="600CEEDC" w14:textId="77777777" w:rsidR="005C7FE0" w:rsidRPr="005C7FE0" w:rsidRDefault="005C7FE0" w:rsidP="005C7FE0">
            <w:pPr>
              <w:spacing w:line="360" w:lineRule="auto"/>
              <w:jc w:val="center"/>
            </w:pPr>
            <w:r w:rsidRPr="005C7FE0">
              <w:t>V-03</w:t>
            </w:r>
          </w:p>
        </w:tc>
        <w:tc>
          <w:tcPr>
            <w:tcW w:w="8464" w:type="dxa"/>
            <w:hideMark/>
          </w:tcPr>
          <w:p w14:paraId="6B345240" w14:textId="77777777" w:rsidR="005C7FE0" w:rsidRPr="005C7FE0" w:rsidRDefault="005C7FE0" w:rsidP="005C7FE0">
            <w:pPr>
              <w:spacing w:line="360" w:lineRule="auto"/>
            </w:pPr>
            <w:r w:rsidRPr="005C7FE0">
              <w:rPr>
                <w:lang w:val="es-419"/>
              </w:rPr>
              <w:t xml:space="preserve"> - El espesor nominal (15.88 mm) es menor que el espesor de diseño (17.93mm)</w:t>
            </w:r>
          </w:p>
        </w:tc>
      </w:tr>
      <w:tr w:rsidR="005C7FE0" w:rsidRPr="005C7FE0" w14:paraId="4D44F556" w14:textId="77777777" w:rsidTr="005C7FE0">
        <w:trPr>
          <w:trHeight w:val="315"/>
        </w:trPr>
        <w:tc>
          <w:tcPr>
            <w:tcW w:w="1165" w:type="dxa"/>
            <w:vMerge/>
            <w:vAlign w:val="center"/>
            <w:hideMark/>
          </w:tcPr>
          <w:p w14:paraId="42DAC4D2" w14:textId="77777777" w:rsidR="005C7FE0" w:rsidRPr="005C7FE0" w:rsidRDefault="005C7FE0" w:rsidP="005C7FE0">
            <w:pPr>
              <w:spacing w:line="360" w:lineRule="auto"/>
              <w:jc w:val="center"/>
            </w:pPr>
          </w:p>
        </w:tc>
        <w:tc>
          <w:tcPr>
            <w:tcW w:w="8464" w:type="dxa"/>
            <w:hideMark/>
          </w:tcPr>
          <w:p w14:paraId="5DBD9689" w14:textId="77777777" w:rsidR="005C7FE0" w:rsidRPr="005C7FE0" w:rsidRDefault="005C7FE0" w:rsidP="005C7FE0">
            <w:pPr>
              <w:spacing w:line="360" w:lineRule="auto"/>
            </w:pPr>
            <w:r w:rsidRPr="005C7FE0">
              <w:t xml:space="preserve"> - El </w:t>
            </w:r>
            <w:proofErr w:type="spellStart"/>
            <w:r w:rsidRPr="005C7FE0">
              <w:t>rate</w:t>
            </w:r>
            <w:proofErr w:type="spellEnd"/>
            <w:r w:rsidRPr="005C7FE0">
              <w:t xml:space="preserve"> de la MDMT de -10.44°C es menor que la MDMT de diseño de -28.89°C</w:t>
            </w:r>
          </w:p>
        </w:tc>
      </w:tr>
      <w:tr w:rsidR="005C7FE0" w:rsidRPr="005C7FE0" w14:paraId="013E5474" w14:textId="77777777" w:rsidTr="005C7FE0">
        <w:trPr>
          <w:trHeight w:val="300"/>
        </w:trPr>
        <w:tc>
          <w:tcPr>
            <w:tcW w:w="1165" w:type="dxa"/>
            <w:vMerge w:val="restart"/>
            <w:vAlign w:val="center"/>
            <w:hideMark/>
          </w:tcPr>
          <w:p w14:paraId="6984CFD6" w14:textId="77777777" w:rsidR="005C7FE0" w:rsidRPr="005C7FE0" w:rsidRDefault="005C7FE0" w:rsidP="005C7FE0">
            <w:pPr>
              <w:spacing w:line="360" w:lineRule="auto"/>
              <w:jc w:val="center"/>
            </w:pPr>
            <w:r w:rsidRPr="005C7FE0">
              <w:t>V-04</w:t>
            </w:r>
          </w:p>
        </w:tc>
        <w:tc>
          <w:tcPr>
            <w:tcW w:w="8464" w:type="dxa"/>
            <w:hideMark/>
          </w:tcPr>
          <w:p w14:paraId="27263EA7" w14:textId="77777777" w:rsidR="005C7FE0" w:rsidRPr="005C7FE0" w:rsidRDefault="005C7FE0" w:rsidP="005C7FE0">
            <w:pPr>
              <w:spacing w:line="360" w:lineRule="auto"/>
            </w:pPr>
            <w:r w:rsidRPr="005C7FE0">
              <w:rPr>
                <w:lang w:val="es-419"/>
              </w:rPr>
              <w:t xml:space="preserve"> - El espesor nominal (15.88 mm) es menor que el espesor de diseño (17.93mm)</w:t>
            </w:r>
          </w:p>
        </w:tc>
      </w:tr>
      <w:tr w:rsidR="005C7FE0" w:rsidRPr="005C7FE0" w14:paraId="16C956BD" w14:textId="77777777" w:rsidTr="005C7FE0">
        <w:trPr>
          <w:trHeight w:val="315"/>
        </w:trPr>
        <w:tc>
          <w:tcPr>
            <w:tcW w:w="1165" w:type="dxa"/>
            <w:vMerge/>
            <w:vAlign w:val="center"/>
            <w:hideMark/>
          </w:tcPr>
          <w:p w14:paraId="4F3A9A11" w14:textId="77777777" w:rsidR="005C7FE0" w:rsidRPr="005C7FE0" w:rsidRDefault="005C7FE0" w:rsidP="005C7FE0">
            <w:pPr>
              <w:spacing w:line="360" w:lineRule="auto"/>
              <w:jc w:val="center"/>
            </w:pPr>
          </w:p>
        </w:tc>
        <w:tc>
          <w:tcPr>
            <w:tcW w:w="8464" w:type="dxa"/>
            <w:hideMark/>
          </w:tcPr>
          <w:p w14:paraId="1635534C" w14:textId="77777777" w:rsidR="005C7FE0" w:rsidRPr="005C7FE0" w:rsidRDefault="005C7FE0" w:rsidP="005C7FE0">
            <w:pPr>
              <w:spacing w:line="360" w:lineRule="auto"/>
            </w:pPr>
            <w:r w:rsidRPr="005C7FE0">
              <w:t xml:space="preserve"> - El </w:t>
            </w:r>
            <w:proofErr w:type="spellStart"/>
            <w:r w:rsidRPr="005C7FE0">
              <w:t>rate</w:t>
            </w:r>
            <w:proofErr w:type="spellEnd"/>
            <w:r w:rsidRPr="005C7FE0">
              <w:t xml:space="preserve"> de la MDMT de -10.44°C es menor que la MDMT de diseño de -28.89°C</w:t>
            </w:r>
          </w:p>
        </w:tc>
      </w:tr>
      <w:tr w:rsidR="005C7FE0" w:rsidRPr="005C7FE0" w14:paraId="71D1B4BD" w14:textId="77777777" w:rsidTr="005C7FE0">
        <w:trPr>
          <w:trHeight w:val="300"/>
        </w:trPr>
        <w:tc>
          <w:tcPr>
            <w:tcW w:w="1165" w:type="dxa"/>
            <w:vMerge w:val="restart"/>
            <w:vAlign w:val="center"/>
            <w:hideMark/>
          </w:tcPr>
          <w:p w14:paraId="4511591E" w14:textId="77777777" w:rsidR="005C7FE0" w:rsidRPr="005C7FE0" w:rsidRDefault="005C7FE0" w:rsidP="005C7FE0">
            <w:pPr>
              <w:spacing w:line="360" w:lineRule="auto"/>
              <w:jc w:val="center"/>
            </w:pPr>
            <w:r w:rsidRPr="005C7FE0">
              <w:t>V-05</w:t>
            </w:r>
          </w:p>
        </w:tc>
        <w:tc>
          <w:tcPr>
            <w:tcW w:w="8464" w:type="dxa"/>
            <w:hideMark/>
          </w:tcPr>
          <w:p w14:paraId="4594A02D" w14:textId="77777777" w:rsidR="005C7FE0" w:rsidRPr="005C7FE0" w:rsidRDefault="005C7FE0" w:rsidP="005C7FE0">
            <w:pPr>
              <w:spacing w:line="360" w:lineRule="auto"/>
            </w:pPr>
            <w:r w:rsidRPr="005C7FE0">
              <w:rPr>
                <w:lang w:val="es-419"/>
              </w:rPr>
              <w:t xml:space="preserve"> - El espesor nominal (15.88 mm) es menor que el espesor de diseño (17.93mm)</w:t>
            </w:r>
          </w:p>
        </w:tc>
      </w:tr>
      <w:tr w:rsidR="005C7FE0" w:rsidRPr="005C7FE0" w14:paraId="5F04EB35" w14:textId="77777777" w:rsidTr="005C7FE0">
        <w:trPr>
          <w:trHeight w:val="315"/>
        </w:trPr>
        <w:tc>
          <w:tcPr>
            <w:tcW w:w="1165" w:type="dxa"/>
            <w:vMerge/>
            <w:vAlign w:val="center"/>
            <w:hideMark/>
          </w:tcPr>
          <w:p w14:paraId="150FA110" w14:textId="77777777" w:rsidR="005C7FE0" w:rsidRPr="005C7FE0" w:rsidRDefault="005C7FE0" w:rsidP="005C7FE0">
            <w:pPr>
              <w:spacing w:line="360" w:lineRule="auto"/>
              <w:jc w:val="center"/>
            </w:pPr>
          </w:p>
        </w:tc>
        <w:tc>
          <w:tcPr>
            <w:tcW w:w="8464" w:type="dxa"/>
            <w:hideMark/>
          </w:tcPr>
          <w:p w14:paraId="13A29398" w14:textId="77777777" w:rsidR="005C7FE0" w:rsidRPr="005C7FE0" w:rsidRDefault="005C7FE0" w:rsidP="005C7FE0">
            <w:pPr>
              <w:spacing w:line="360" w:lineRule="auto"/>
            </w:pPr>
            <w:r w:rsidRPr="005C7FE0">
              <w:t xml:space="preserve"> - El </w:t>
            </w:r>
            <w:proofErr w:type="spellStart"/>
            <w:r w:rsidRPr="005C7FE0">
              <w:t>rate</w:t>
            </w:r>
            <w:proofErr w:type="spellEnd"/>
            <w:r w:rsidRPr="005C7FE0">
              <w:t xml:space="preserve"> de la MDMT de -10.44°C es menor que la MDMT de diseño de -28.89°C</w:t>
            </w:r>
          </w:p>
        </w:tc>
      </w:tr>
      <w:tr w:rsidR="005C7FE0" w:rsidRPr="005C7FE0" w14:paraId="022A7DD5" w14:textId="77777777" w:rsidTr="005C7FE0">
        <w:trPr>
          <w:trHeight w:val="300"/>
        </w:trPr>
        <w:tc>
          <w:tcPr>
            <w:tcW w:w="1165" w:type="dxa"/>
            <w:vMerge w:val="restart"/>
            <w:vAlign w:val="center"/>
            <w:hideMark/>
          </w:tcPr>
          <w:p w14:paraId="5AC04AE9" w14:textId="77777777" w:rsidR="005C7FE0" w:rsidRPr="005C7FE0" w:rsidRDefault="005C7FE0" w:rsidP="005C7FE0">
            <w:pPr>
              <w:spacing w:line="360" w:lineRule="auto"/>
              <w:jc w:val="center"/>
            </w:pPr>
            <w:r w:rsidRPr="005C7FE0">
              <w:t>V-06</w:t>
            </w:r>
          </w:p>
        </w:tc>
        <w:tc>
          <w:tcPr>
            <w:tcW w:w="8464" w:type="dxa"/>
            <w:hideMark/>
          </w:tcPr>
          <w:p w14:paraId="1E06B3C0" w14:textId="77777777" w:rsidR="005C7FE0" w:rsidRPr="005C7FE0" w:rsidRDefault="005C7FE0" w:rsidP="005C7FE0">
            <w:pPr>
              <w:spacing w:line="360" w:lineRule="auto"/>
            </w:pPr>
            <w:r w:rsidRPr="005C7FE0">
              <w:rPr>
                <w:lang w:val="es-419"/>
              </w:rPr>
              <w:t xml:space="preserve"> - El espesor nominal (15.88 mm) es menor que el espesor de diseño (17.93mm)</w:t>
            </w:r>
          </w:p>
        </w:tc>
      </w:tr>
      <w:tr w:rsidR="005C7FE0" w:rsidRPr="005C7FE0" w14:paraId="13731D40" w14:textId="77777777" w:rsidTr="005C7FE0">
        <w:trPr>
          <w:trHeight w:val="315"/>
        </w:trPr>
        <w:tc>
          <w:tcPr>
            <w:tcW w:w="1165" w:type="dxa"/>
            <w:vMerge/>
            <w:vAlign w:val="center"/>
            <w:hideMark/>
          </w:tcPr>
          <w:p w14:paraId="332A06E2" w14:textId="77777777" w:rsidR="005C7FE0" w:rsidRPr="005C7FE0" w:rsidRDefault="005C7FE0" w:rsidP="005C7FE0">
            <w:pPr>
              <w:spacing w:line="360" w:lineRule="auto"/>
              <w:jc w:val="center"/>
            </w:pPr>
          </w:p>
        </w:tc>
        <w:tc>
          <w:tcPr>
            <w:tcW w:w="8464" w:type="dxa"/>
            <w:hideMark/>
          </w:tcPr>
          <w:p w14:paraId="6E56CFE9" w14:textId="77777777" w:rsidR="005C7FE0" w:rsidRPr="005C7FE0" w:rsidRDefault="005C7FE0" w:rsidP="005C7FE0">
            <w:pPr>
              <w:spacing w:line="360" w:lineRule="auto"/>
            </w:pPr>
            <w:r w:rsidRPr="005C7FE0">
              <w:t xml:space="preserve"> - El </w:t>
            </w:r>
            <w:proofErr w:type="spellStart"/>
            <w:r w:rsidRPr="005C7FE0">
              <w:t>rate</w:t>
            </w:r>
            <w:proofErr w:type="spellEnd"/>
            <w:r w:rsidRPr="005C7FE0">
              <w:t xml:space="preserve"> de la MDMT de -10.44°C es menor que la MDMT de diseño de -28.89°C</w:t>
            </w:r>
          </w:p>
        </w:tc>
      </w:tr>
    </w:tbl>
    <w:p w14:paraId="6D1AE57F" w14:textId="77777777" w:rsidR="00250E1F" w:rsidRPr="00216D91" w:rsidRDefault="00250E1F" w:rsidP="00250E1F">
      <w:pPr>
        <w:spacing w:line="360" w:lineRule="auto"/>
      </w:pPr>
    </w:p>
    <w:p w14:paraId="0AB5109E" w14:textId="557B0FD3" w:rsidR="00BB7100" w:rsidRDefault="00734F0A" w:rsidP="00250E1F">
      <w:pPr>
        <w:spacing w:line="360" w:lineRule="auto"/>
        <w:ind w:left="360"/>
      </w:pPr>
      <w:r>
        <w:t>Para ver más detalles de la memoria de cálculo ver el documento</w:t>
      </w:r>
    </w:p>
    <w:p w14:paraId="74586688" w14:textId="7E31B0C1" w:rsidR="00734F0A" w:rsidRDefault="00734F0A" w:rsidP="00BB7100"/>
    <w:p w14:paraId="02B8F49A" w14:textId="60F40B3C" w:rsidR="00734F0A" w:rsidRDefault="00734F0A" w:rsidP="00734F0A">
      <w:pPr>
        <w:pStyle w:val="Prrafodelista"/>
        <w:numPr>
          <w:ilvl w:val="0"/>
          <w:numId w:val="1"/>
        </w:numPr>
        <w:spacing w:line="360" w:lineRule="auto"/>
        <w:rPr>
          <w:lang w:val="es-MX"/>
        </w:rPr>
      </w:pPr>
      <w:r>
        <w:rPr>
          <w:lang w:val="es-MX"/>
        </w:rPr>
        <w:t xml:space="preserve">Anexo 1_ MC- </w:t>
      </w:r>
      <w:r w:rsidR="00B27F86">
        <w:rPr>
          <w:lang w:val="es-MX"/>
        </w:rPr>
        <w:t>V-10</w:t>
      </w:r>
      <w:r>
        <w:rPr>
          <w:lang w:val="es-MX"/>
        </w:rPr>
        <w:t xml:space="preserve"> Cálculo Mecánico </w:t>
      </w:r>
      <w:r w:rsidR="00B27F86">
        <w:rPr>
          <w:lang w:val="es-MX"/>
        </w:rPr>
        <w:t>V-10</w:t>
      </w:r>
    </w:p>
    <w:p w14:paraId="561E7941" w14:textId="076E1ABF" w:rsidR="00455B0C" w:rsidRPr="00336EF4" w:rsidRDefault="007A5B3A" w:rsidP="00C32701">
      <w:pPr>
        <w:pStyle w:val="Ttulo1"/>
        <w:spacing w:line="276" w:lineRule="auto"/>
      </w:pPr>
      <w:r>
        <w:rPr>
          <w:caps w:val="0"/>
        </w:rPr>
        <w:t>INFORMACIÓN DE OPERACIÓN</w:t>
      </w:r>
      <w:bookmarkEnd w:id="2"/>
    </w:p>
    <w:p w14:paraId="6A1EA8A0" w14:textId="77777777" w:rsidR="00455B0C" w:rsidRDefault="00455B0C" w:rsidP="00C32701">
      <w:pPr>
        <w:spacing w:line="276" w:lineRule="auto"/>
      </w:pPr>
      <w:r>
        <w:t>El Usuario reporta que el equipo ha operado desde su instalación hasta el momento de la inspección dentro de las consideraciones de diseño y no salió de servicio.</w:t>
      </w:r>
      <w:r w:rsidR="00FB14BE">
        <w:t xml:space="preserve"> </w:t>
      </w:r>
    </w:p>
    <w:p w14:paraId="3537DF30" w14:textId="77777777" w:rsidR="00455B0C" w:rsidRDefault="00455B0C" w:rsidP="00C32701">
      <w:pPr>
        <w:spacing w:line="276" w:lineRule="auto"/>
      </w:pPr>
    </w:p>
    <w:p w14:paraId="3B79FED8" w14:textId="09BEB148" w:rsidR="00455B0C" w:rsidRDefault="00455B0C" w:rsidP="00016A8A">
      <w:pPr>
        <w:spacing w:line="360" w:lineRule="auto"/>
      </w:pPr>
      <w:r>
        <w:t>El equipo fue instalado</w:t>
      </w:r>
      <w:r w:rsidR="008B2272">
        <w:t xml:space="preserve"> primeramente en Estación Villamontes y fue trasladado a</w:t>
      </w:r>
      <w:r>
        <w:t xml:space="preserve"> la Estación </w:t>
      </w:r>
      <w:r w:rsidR="00FA671A">
        <w:t>Tarija</w:t>
      </w:r>
      <w:r w:rsidR="008B2272">
        <w:t>. El</w:t>
      </w:r>
      <w:r>
        <w:t xml:space="preserve"> Usuario </w:t>
      </w:r>
      <w:r w:rsidR="008B2272">
        <w:t xml:space="preserve">no </w:t>
      </w:r>
      <w:r w:rsidR="00016A8A">
        <w:t>entrego</w:t>
      </w:r>
      <w:r w:rsidR="008B2272">
        <w:t xml:space="preserve"> documentación de la inspección interna, externa y Evaluación de integridad </w:t>
      </w:r>
      <w:r w:rsidR="008B2272">
        <w:rPr>
          <w:lang w:val="es-419"/>
        </w:rPr>
        <w:t>obligatoria de</w:t>
      </w:r>
      <w:r w:rsidR="00A1677B">
        <w:rPr>
          <w:lang w:val="es-419"/>
        </w:rPr>
        <w:t xml:space="preserve"> acuerdo a lo descrito en API 510 </w:t>
      </w:r>
      <w:r w:rsidR="008B2272">
        <w:rPr>
          <w:lang w:val="es-419"/>
        </w:rPr>
        <w:t xml:space="preserve">Parr. </w:t>
      </w:r>
      <w:r w:rsidR="00A1677B">
        <w:rPr>
          <w:lang w:val="es-419"/>
        </w:rPr>
        <w:t>6.2.2.2</w:t>
      </w:r>
    </w:p>
    <w:p w14:paraId="77155124" w14:textId="77777777" w:rsidR="00FB14BE" w:rsidRDefault="007A5B3A" w:rsidP="00C32701">
      <w:pPr>
        <w:pStyle w:val="Ttulo1"/>
        <w:spacing w:line="276" w:lineRule="auto"/>
      </w:pPr>
      <w:bookmarkStart w:id="7" w:name="_Toc529198985"/>
      <w:r>
        <w:rPr>
          <w:caps w:val="0"/>
        </w:rPr>
        <w:t>INSPECCIONES Y EXAMINACIONES ANTERIORES</w:t>
      </w:r>
      <w:bookmarkEnd w:id="7"/>
    </w:p>
    <w:p w14:paraId="197C231B" w14:textId="256929F3" w:rsidR="00FB14BE" w:rsidRDefault="00FB14BE" w:rsidP="002D4B75">
      <w:pPr>
        <w:spacing w:before="120" w:after="120" w:line="276" w:lineRule="auto"/>
      </w:pPr>
      <w:r>
        <w:t xml:space="preserve">El usuario </w:t>
      </w:r>
      <w:r w:rsidR="002D4B75">
        <w:t>no presentó documentación de</w:t>
      </w:r>
      <w:r>
        <w:t xml:space="preserve"> inspecciones </w:t>
      </w:r>
      <w:r w:rsidR="002D4B75">
        <w:t xml:space="preserve">y/o examinaciones </w:t>
      </w:r>
      <w:r>
        <w:t>anteriores</w:t>
      </w:r>
      <w:r w:rsidR="007D68AA">
        <w:t>.</w:t>
      </w:r>
    </w:p>
    <w:p w14:paraId="4A5B73E3" w14:textId="77777777" w:rsidR="00FB14BE" w:rsidRPr="00365089" w:rsidRDefault="007A5B3A" w:rsidP="00C32701">
      <w:pPr>
        <w:pStyle w:val="Ttulo1"/>
        <w:spacing w:line="276" w:lineRule="auto"/>
      </w:pPr>
      <w:bookmarkStart w:id="8" w:name="_Toc529198986"/>
      <w:r w:rsidRPr="00365089">
        <w:rPr>
          <w:caps w:val="0"/>
        </w:rPr>
        <w:t>MANTENIMIENTO, REPARACIONES Y/O ALTERACIONES ANTERIORES</w:t>
      </w:r>
      <w:bookmarkEnd w:id="8"/>
    </w:p>
    <w:p w14:paraId="3179A455" w14:textId="0873BD8E" w:rsidR="00FB14BE" w:rsidRPr="00492794" w:rsidRDefault="00FB14BE" w:rsidP="00C32701">
      <w:pPr>
        <w:spacing w:line="276" w:lineRule="auto"/>
        <w:rPr>
          <w:lang w:val="es-419"/>
        </w:rPr>
      </w:pPr>
      <w:r w:rsidRPr="00365089">
        <w:t>El Usuario no reporta ninguna reparación y/o alteración</w:t>
      </w:r>
      <w:r w:rsidR="00540357" w:rsidRPr="00365089">
        <w:t xml:space="preserve"> documentada</w:t>
      </w:r>
      <w:r w:rsidRPr="00365089">
        <w:t xml:space="preserve"> que se haya realizado sobre el equipo durante el periodo de operación.</w:t>
      </w:r>
    </w:p>
    <w:p w14:paraId="22A214B1" w14:textId="77777777" w:rsidR="00FB14BE" w:rsidRPr="00365089" w:rsidRDefault="00FB14BE" w:rsidP="00C32701">
      <w:pPr>
        <w:spacing w:line="276" w:lineRule="auto"/>
      </w:pPr>
    </w:p>
    <w:p w14:paraId="3F008C8A" w14:textId="19041F87" w:rsidR="00FB14BE" w:rsidRDefault="00540357" w:rsidP="00C32701">
      <w:pPr>
        <w:spacing w:line="276" w:lineRule="auto"/>
      </w:pPr>
      <w:r w:rsidRPr="00365089">
        <w:t xml:space="preserve">No se tiene documentación disponible del </w:t>
      </w:r>
      <w:r w:rsidR="00FB14BE" w:rsidRPr="00365089">
        <w:t>mantenimiento rutinari</w:t>
      </w:r>
      <w:r w:rsidRPr="00365089">
        <w:t>o de los dispositivos de alivio.</w:t>
      </w:r>
    </w:p>
    <w:p w14:paraId="4E3A3185" w14:textId="77777777" w:rsidR="007D68AA" w:rsidRDefault="007D68AA" w:rsidP="00C32701">
      <w:pPr>
        <w:spacing w:line="276" w:lineRule="auto"/>
      </w:pPr>
    </w:p>
    <w:p w14:paraId="40BBB595" w14:textId="77777777" w:rsidR="007724FB" w:rsidRPr="007E0B7D" w:rsidRDefault="007724FB" w:rsidP="00C32701">
      <w:pPr>
        <w:pStyle w:val="Ttulo1"/>
        <w:spacing w:line="276" w:lineRule="auto"/>
      </w:pPr>
      <w:bookmarkStart w:id="9" w:name="_Toc529198987"/>
      <w:r w:rsidRPr="007E0B7D">
        <w:t>DOCUMENTOS</w:t>
      </w:r>
      <w:r w:rsidR="008E3B54">
        <w:t xml:space="preserve"> base</w:t>
      </w:r>
      <w:r w:rsidRPr="007E0B7D">
        <w:t xml:space="preserve"> GENERADOS EN EL PROYECTO</w:t>
      </w:r>
      <w:bookmarkEnd w:id="9"/>
    </w:p>
    <w:p w14:paraId="7C31E06E" w14:textId="77777777" w:rsidR="000C7C5C" w:rsidRPr="007E0B7D" w:rsidRDefault="000C7C5C" w:rsidP="00C32701">
      <w:pPr>
        <w:spacing w:line="276" w:lineRule="auto"/>
        <w:rPr>
          <w:lang w:val="es-MX"/>
        </w:rPr>
      </w:pPr>
      <w:r w:rsidRPr="007E0B7D">
        <w:rPr>
          <w:lang w:val="es-MX"/>
        </w:rPr>
        <w:t xml:space="preserve">Los siguientes documentos fueron generados </w:t>
      </w:r>
      <w:r w:rsidR="007F6A7E" w:rsidRPr="007E0B7D">
        <w:rPr>
          <w:lang w:val="es-MX"/>
        </w:rPr>
        <w:t>para el presente estudio</w:t>
      </w:r>
    </w:p>
    <w:p w14:paraId="53993E48" w14:textId="77777777" w:rsidR="0091546D" w:rsidRPr="00FA122D" w:rsidRDefault="0091546D" w:rsidP="0091546D">
      <w:pPr>
        <w:pStyle w:val="Ttulo2"/>
        <w:spacing w:line="276" w:lineRule="auto"/>
      </w:pPr>
      <w:r w:rsidRPr="00FA122D">
        <w:t>RELEVAMIENTO DE DATOS MEDIANTE ESCÁNER LASER 3D DE ALTA DEFINICIÓN</w:t>
      </w:r>
      <w:r>
        <w:t>, RELEVAMIENTO TOPOGRAFICO Y ARRASTRE DE BM´s Y MAQUETA 3D</w:t>
      </w:r>
    </w:p>
    <w:p w14:paraId="38F726A0" w14:textId="77777777" w:rsidR="0091546D" w:rsidRPr="00FA122D" w:rsidRDefault="0091546D" w:rsidP="0091546D">
      <w:pPr>
        <w:spacing w:line="276" w:lineRule="auto"/>
      </w:pPr>
      <w:r w:rsidRPr="00FA122D">
        <w:t xml:space="preserve">El Relevamiento de datos se realizó mediante el escaneo Laser generando una nube de puntos la cual fue base para el modelado 3D. </w:t>
      </w:r>
    </w:p>
    <w:p w14:paraId="2BD1CEB9" w14:textId="77777777" w:rsidR="0091546D" w:rsidRPr="00183C5B" w:rsidRDefault="0091546D" w:rsidP="0091546D">
      <w:pPr>
        <w:pStyle w:val="Ttulo2"/>
        <w:spacing w:line="276" w:lineRule="auto"/>
      </w:pPr>
      <w:r w:rsidRPr="00183C5B">
        <w:lastRenderedPageBreak/>
        <w:t>REPORTE DE ANALISIS DIMENSIONAL, DISTORSIONES, FALTA DE REDONDEZ, VERTICALIDAD Y ASENTAMIENTO</w:t>
      </w:r>
    </w:p>
    <w:p w14:paraId="2AF462C1" w14:textId="77777777" w:rsidR="0091546D" w:rsidRPr="00183C5B" w:rsidRDefault="0091546D" w:rsidP="0091546D">
      <w:pPr>
        <w:spacing w:line="276" w:lineRule="auto"/>
      </w:pPr>
      <w:r w:rsidRPr="00183C5B">
        <w:t>El Reporte de análisis dimensional fue realizado con el modelo 3D. Ver documentos</w:t>
      </w:r>
      <w:r>
        <w:t xml:space="preserve">: </w:t>
      </w:r>
    </w:p>
    <w:p w14:paraId="7C7D4DE4" w14:textId="511110F5" w:rsidR="0091546D" w:rsidRDefault="0091546D" w:rsidP="000D7126">
      <w:pPr>
        <w:pStyle w:val="Prrafodelista"/>
        <w:numPr>
          <w:ilvl w:val="0"/>
          <w:numId w:val="22"/>
        </w:numPr>
      </w:pPr>
      <w:r>
        <w:t>“</w:t>
      </w:r>
      <w:r w:rsidR="009A27F9" w:rsidRPr="009A27F9">
        <w:t>IF-</w:t>
      </w:r>
      <w:r w:rsidR="00B27F86">
        <w:t>V-10</w:t>
      </w:r>
      <w:r w:rsidR="009A27F9" w:rsidRPr="009A27F9">
        <w:t>_02 Rev. 0</w:t>
      </w:r>
      <w:r w:rsidR="00BD4403" w:rsidRPr="00BD4403">
        <w:t>_</w:t>
      </w:r>
      <w:r w:rsidR="003B5766">
        <w:t>Analisis Dimensional</w:t>
      </w:r>
      <w:r>
        <w:t>”</w:t>
      </w:r>
    </w:p>
    <w:p w14:paraId="032CCBCC" w14:textId="0634569C" w:rsidR="00690AC9" w:rsidRDefault="009A27F9" w:rsidP="000D7126">
      <w:pPr>
        <w:pStyle w:val="Prrafodelista"/>
        <w:numPr>
          <w:ilvl w:val="0"/>
          <w:numId w:val="22"/>
        </w:numPr>
      </w:pPr>
      <w:r w:rsidRPr="009A27F9">
        <w:t>AD-</w:t>
      </w:r>
      <w:r w:rsidR="00B27F86">
        <w:t>V-10</w:t>
      </w:r>
      <w:r w:rsidR="00690AC9" w:rsidRPr="00690AC9">
        <w:t>_Análisis Dimensional</w:t>
      </w:r>
    </w:p>
    <w:p w14:paraId="3DA95ABC" w14:textId="3758DBE8" w:rsidR="0091546D" w:rsidRPr="00183C5B" w:rsidRDefault="0091546D" w:rsidP="0091546D">
      <w:pPr>
        <w:spacing w:line="276" w:lineRule="auto"/>
      </w:pPr>
      <w:r>
        <w:t xml:space="preserve">Para mayores detalles ver el </w:t>
      </w:r>
      <w:proofErr w:type="gramStart"/>
      <w:r>
        <w:t>Punto  10</w:t>
      </w:r>
      <w:proofErr w:type="gramEnd"/>
      <w:r>
        <w:t xml:space="preserve"> de este documento </w:t>
      </w:r>
    </w:p>
    <w:p w14:paraId="24CE0B8A" w14:textId="77777777" w:rsidR="0091546D" w:rsidRPr="00FA122D" w:rsidRDefault="0091546D" w:rsidP="0091546D">
      <w:pPr>
        <w:pStyle w:val="Ttulo2"/>
        <w:spacing w:line="276" w:lineRule="auto"/>
      </w:pPr>
      <w:r w:rsidRPr="00FA122D">
        <w:t>PLAN DE INSPECCIÓN INICIAL</w:t>
      </w:r>
      <w:r>
        <w:t xml:space="preserve"> E INSTRUCCIONES TÉCNICAS</w:t>
      </w:r>
    </w:p>
    <w:p w14:paraId="6289046B" w14:textId="00CC35AF" w:rsidR="00933028" w:rsidRDefault="0091546D" w:rsidP="0091546D">
      <w:pPr>
        <w:spacing w:line="276" w:lineRule="auto"/>
      </w:pPr>
      <w:r w:rsidRPr="00FA122D">
        <w:t>El plan de inspección inicial fue desarrollado para realizar el Relevamiento de datos, ingeniería básica e inspección externa de</w:t>
      </w:r>
      <w:r w:rsidR="002D143B">
        <w:t xml:space="preserve">l </w:t>
      </w:r>
      <w:r w:rsidR="00B27F86">
        <w:t>V-10</w:t>
      </w:r>
      <w:r w:rsidRPr="00FA122D">
        <w:t xml:space="preserve"> Ver documento</w:t>
      </w:r>
    </w:p>
    <w:p w14:paraId="1F21461B" w14:textId="2F1F2BA7" w:rsidR="00933028" w:rsidRDefault="0091546D" w:rsidP="000D7126">
      <w:pPr>
        <w:pStyle w:val="Prrafodelista"/>
        <w:numPr>
          <w:ilvl w:val="0"/>
          <w:numId w:val="26"/>
        </w:numPr>
      </w:pPr>
      <w:r w:rsidRPr="00FA122D">
        <w:t>“</w:t>
      </w:r>
      <w:r w:rsidR="00FA671A" w:rsidRPr="00FA671A">
        <w:t>PI-</w:t>
      </w:r>
      <w:r w:rsidR="00B27F86">
        <w:t>V-10</w:t>
      </w:r>
      <w:r w:rsidR="00933028">
        <w:t>_</w:t>
      </w:r>
      <w:r w:rsidRPr="00FA122D">
        <w:t xml:space="preserve">Rev. </w:t>
      </w:r>
      <w:proofErr w:type="gramStart"/>
      <w:r w:rsidRPr="00FA122D">
        <w:t>0</w:t>
      </w:r>
      <w:r w:rsidR="00C53AB7">
        <w:t xml:space="preserve"> </w:t>
      </w:r>
      <w:r>
        <w:t>”</w:t>
      </w:r>
      <w:proofErr w:type="gramEnd"/>
      <w:r w:rsidR="00933028">
        <w:t>_Plan de Inspección</w:t>
      </w:r>
      <w:r>
        <w:t xml:space="preserve"> </w:t>
      </w:r>
    </w:p>
    <w:p w14:paraId="1A175A5C" w14:textId="2E983D1F" w:rsidR="00690AC9" w:rsidRDefault="00690AC9" w:rsidP="000D7126">
      <w:pPr>
        <w:pStyle w:val="Prrafodelista"/>
        <w:numPr>
          <w:ilvl w:val="0"/>
          <w:numId w:val="26"/>
        </w:numPr>
      </w:pPr>
      <w:r>
        <w:t>“</w:t>
      </w:r>
      <w:r w:rsidR="00FA671A" w:rsidRPr="00FA671A">
        <w:t>TR-</w:t>
      </w:r>
      <w:r w:rsidR="00B27F86">
        <w:t>V-10</w:t>
      </w:r>
      <w:r w:rsidR="00FA671A" w:rsidRPr="00FA671A">
        <w:t xml:space="preserve">_Rev. </w:t>
      </w:r>
      <w:proofErr w:type="gramStart"/>
      <w:r w:rsidR="00FA671A" w:rsidRPr="00FA671A">
        <w:t>0</w:t>
      </w:r>
      <w:r>
        <w:t>”_</w:t>
      </w:r>
      <w:proofErr w:type="gramEnd"/>
      <w:r>
        <w:t>Mapa de trazabilidad de Elementos y Juntas</w:t>
      </w:r>
    </w:p>
    <w:p w14:paraId="6ADCA1BA" w14:textId="021C9591" w:rsidR="00933028" w:rsidRDefault="00933028" w:rsidP="000D7126">
      <w:pPr>
        <w:pStyle w:val="Prrafodelista"/>
        <w:numPr>
          <w:ilvl w:val="0"/>
          <w:numId w:val="26"/>
        </w:numPr>
      </w:pPr>
      <w:r>
        <w:t>“</w:t>
      </w:r>
      <w:r w:rsidR="00FA671A" w:rsidRPr="00FA671A">
        <w:t>IT-</w:t>
      </w:r>
      <w:r w:rsidR="00B27F86">
        <w:t>V-10</w:t>
      </w:r>
      <w:r w:rsidR="00FA671A" w:rsidRPr="00FA671A">
        <w:t>_01_Rev.</w:t>
      </w:r>
      <w:proofErr w:type="gramStart"/>
      <w:r w:rsidR="00FA671A" w:rsidRPr="00FA671A">
        <w:t>0</w:t>
      </w:r>
      <w:r w:rsidR="003B5766">
        <w:t>”</w:t>
      </w:r>
      <w:r>
        <w:t>_</w:t>
      </w:r>
      <w:proofErr w:type="gramEnd"/>
      <w:r>
        <w:t>Instrucciones de MEUT</w:t>
      </w:r>
    </w:p>
    <w:p w14:paraId="38B71894" w14:textId="0193EEC0" w:rsidR="003B5766" w:rsidRDefault="00FA671A" w:rsidP="000D7126">
      <w:pPr>
        <w:pStyle w:val="Prrafodelista"/>
        <w:numPr>
          <w:ilvl w:val="0"/>
          <w:numId w:val="26"/>
        </w:numPr>
      </w:pPr>
      <w:r>
        <w:rPr>
          <w:lang w:val="es-419"/>
        </w:rPr>
        <w:t>“</w:t>
      </w:r>
      <w:r w:rsidRPr="00FA671A">
        <w:t>IT-</w:t>
      </w:r>
      <w:r w:rsidR="00B27F86">
        <w:t>V-10</w:t>
      </w:r>
      <w:r w:rsidRPr="00FA671A">
        <w:t xml:space="preserve">_02_Rev. </w:t>
      </w:r>
      <w:proofErr w:type="gramStart"/>
      <w:r w:rsidRPr="00FA671A">
        <w:t>0</w:t>
      </w:r>
      <w:r w:rsidR="003B5766">
        <w:t>”</w:t>
      </w:r>
      <w:r w:rsidR="003B5766" w:rsidRPr="00933028">
        <w:t>_</w:t>
      </w:r>
      <w:proofErr w:type="gramEnd"/>
      <w:r w:rsidR="003B5766" w:rsidRPr="00933028">
        <w:t>Instrucciones de MT</w:t>
      </w:r>
    </w:p>
    <w:p w14:paraId="163884CD" w14:textId="26461DC3" w:rsidR="00FA671A" w:rsidRDefault="00FA671A" w:rsidP="000D7126">
      <w:pPr>
        <w:pStyle w:val="Prrafodelista"/>
        <w:numPr>
          <w:ilvl w:val="0"/>
          <w:numId w:val="26"/>
        </w:numPr>
      </w:pPr>
      <w:r>
        <w:t>“</w:t>
      </w:r>
      <w:r w:rsidRPr="00FA671A">
        <w:t>IT-</w:t>
      </w:r>
      <w:r w:rsidR="00B27F86">
        <w:t>V-10</w:t>
      </w:r>
      <w:r w:rsidRPr="00FA671A">
        <w:t xml:space="preserve">_03_Rev. </w:t>
      </w:r>
      <w:proofErr w:type="gramStart"/>
      <w:r w:rsidRPr="00FA671A">
        <w:t>1</w:t>
      </w:r>
      <w:r>
        <w:t>”_</w:t>
      </w:r>
      <w:proofErr w:type="gramEnd"/>
      <w:r>
        <w:t xml:space="preserve">Instrucciones Ultrasonido </w:t>
      </w:r>
      <w:proofErr w:type="spellStart"/>
      <w:r>
        <w:t>Automatico</w:t>
      </w:r>
      <w:proofErr w:type="spellEnd"/>
    </w:p>
    <w:p w14:paraId="64A24213" w14:textId="77777777" w:rsidR="0091546D" w:rsidRPr="00602084" w:rsidRDefault="0091546D" w:rsidP="0091546D">
      <w:pPr>
        <w:pStyle w:val="Ttulo2"/>
        <w:spacing w:line="276" w:lineRule="auto"/>
      </w:pPr>
      <w:r w:rsidRPr="00602084">
        <w:t>PLANOS AS-IS</w:t>
      </w:r>
    </w:p>
    <w:p w14:paraId="5AB33BE7" w14:textId="2B450750" w:rsidR="00577B71" w:rsidRDefault="0091546D" w:rsidP="0091546D">
      <w:pPr>
        <w:spacing w:line="276" w:lineRule="auto"/>
      </w:pPr>
      <w:r>
        <w:t>Se elaboraron los planos</w:t>
      </w:r>
      <w:r w:rsidR="002D143B">
        <w:t xml:space="preserve"> del</w:t>
      </w:r>
      <w:r w:rsidR="00577B71">
        <w:t xml:space="preserve"> </w:t>
      </w:r>
      <w:r w:rsidR="00B27F86">
        <w:t>V-10</w:t>
      </w:r>
      <w:r w:rsidR="00577B71">
        <w:t xml:space="preserve"> de la </w:t>
      </w:r>
      <w:r w:rsidR="00FA671A">
        <w:t xml:space="preserve">Estación </w:t>
      </w:r>
      <w:proofErr w:type="gramStart"/>
      <w:r w:rsidR="00FA671A">
        <w:t xml:space="preserve">Tarija </w:t>
      </w:r>
      <w:r w:rsidR="00577B71">
        <w:t xml:space="preserve"> a</w:t>
      </w:r>
      <w:proofErr w:type="gramEnd"/>
      <w:r w:rsidR="00577B71">
        <w:t xml:space="preserve"> partir del modelo 3D</w:t>
      </w:r>
      <w:r>
        <w:t xml:space="preserve"> </w:t>
      </w:r>
      <w:r w:rsidR="00577B71">
        <w:t>(</w:t>
      </w:r>
      <w:proofErr w:type="spellStart"/>
      <w:r w:rsidR="00577B71">
        <w:t>Escaner</w:t>
      </w:r>
      <w:proofErr w:type="spellEnd"/>
      <w:r w:rsidR="00577B71">
        <w:t xml:space="preserve"> de Alta Definición)</w:t>
      </w:r>
      <w:r>
        <w:t>.</w:t>
      </w:r>
    </w:p>
    <w:p w14:paraId="3FCDCF35" w14:textId="426A22E3" w:rsidR="0091546D" w:rsidRDefault="00577B71" w:rsidP="0091546D">
      <w:pPr>
        <w:spacing w:line="276" w:lineRule="auto"/>
      </w:pPr>
      <w:r>
        <w:t>Para más detalles Ver</w:t>
      </w:r>
      <w:r w:rsidR="0091546D">
        <w:t xml:space="preserve"> documentos:</w:t>
      </w:r>
    </w:p>
    <w:p w14:paraId="6E579607" w14:textId="0F68A1E6" w:rsidR="00C53AB7" w:rsidRDefault="00C53AB7" w:rsidP="0091546D">
      <w:pPr>
        <w:spacing w:line="276" w:lineRule="auto"/>
      </w:pPr>
    </w:p>
    <w:p w14:paraId="2EFFA26E" w14:textId="5A0C9FF1" w:rsidR="00FA671A" w:rsidRDefault="00FA671A" w:rsidP="000D7126">
      <w:pPr>
        <w:pStyle w:val="Prrafodelista"/>
        <w:numPr>
          <w:ilvl w:val="0"/>
          <w:numId w:val="18"/>
        </w:numPr>
      </w:pPr>
      <w:r w:rsidRPr="00FA671A">
        <w:t>TJ-E213-ME-01-02-01</w:t>
      </w:r>
      <w:r>
        <w:t xml:space="preserve">_” </w:t>
      </w:r>
      <w:proofErr w:type="spellStart"/>
      <w:r>
        <w:t>Indice</w:t>
      </w:r>
      <w:proofErr w:type="spellEnd"/>
      <w:r>
        <w:t xml:space="preserve"> de Planos”</w:t>
      </w:r>
    </w:p>
    <w:p w14:paraId="5EB25F93" w14:textId="32AF5543" w:rsidR="00FA671A" w:rsidRDefault="00FA671A" w:rsidP="000D7126">
      <w:pPr>
        <w:pStyle w:val="Prrafodelista"/>
        <w:numPr>
          <w:ilvl w:val="0"/>
          <w:numId w:val="18"/>
        </w:numPr>
      </w:pPr>
      <w:r w:rsidRPr="00FA671A">
        <w:t>TJ-E213-ME-01-05-01</w:t>
      </w:r>
      <w:r>
        <w:t>_ “Ubicación Estación Tarija”</w:t>
      </w:r>
      <w:r w:rsidRPr="00FA671A">
        <w:t xml:space="preserve"> </w:t>
      </w:r>
    </w:p>
    <w:p w14:paraId="1BEBEECB" w14:textId="3EFFAC7D" w:rsidR="00FA671A" w:rsidRDefault="00FA671A" w:rsidP="000D7126">
      <w:pPr>
        <w:pStyle w:val="Prrafodelista"/>
        <w:numPr>
          <w:ilvl w:val="0"/>
          <w:numId w:val="18"/>
        </w:numPr>
      </w:pPr>
      <w:r w:rsidRPr="00FA671A">
        <w:t>TJ-E213-ME-01-08-0</w:t>
      </w:r>
      <w:r w:rsidR="000C148B">
        <w:t>1</w:t>
      </w:r>
      <w:proofErr w:type="gramStart"/>
      <w:r>
        <w:t>_</w:t>
      </w:r>
      <w:r w:rsidR="000C148B">
        <w:t>“</w:t>
      </w:r>
      <w:proofErr w:type="gramEnd"/>
      <w:r w:rsidR="000C148B">
        <w:t>Plano General”</w:t>
      </w:r>
    </w:p>
    <w:p w14:paraId="0DFBEDFE" w14:textId="12237A2C" w:rsidR="000C148B" w:rsidRDefault="000C148B" w:rsidP="000D7126">
      <w:pPr>
        <w:pStyle w:val="Prrafodelista"/>
        <w:numPr>
          <w:ilvl w:val="0"/>
          <w:numId w:val="18"/>
        </w:numPr>
      </w:pPr>
      <w:r w:rsidRPr="000C148B">
        <w:t>TJ-E213-ME-01-05-0</w:t>
      </w:r>
      <w:r>
        <w:t>2</w:t>
      </w:r>
      <w:proofErr w:type="gramStart"/>
      <w:r>
        <w:t>_“</w:t>
      </w:r>
      <w:proofErr w:type="gramEnd"/>
      <w:r>
        <w:t>Plano de Detalles”</w:t>
      </w:r>
    </w:p>
    <w:p w14:paraId="57E30F9D" w14:textId="0F3D7BF2" w:rsidR="00FA671A" w:rsidRDefault="00FA671A" w:rsidP="000D7126">
      <w:pPr>
        <w:pStyle w:val="Prrafodelista"/>
        <w:numPr>
          <w:ilvl w:val="0"/>
          <w:numId w:val="18"/>
        </w:numPr>
      </w:pPr>
      <w:r>
        <w:t>TJ-E213-ME-01-08-0</w:t>
      </w:r>
      <w:r w:rsidR="000C148B">
        <w:t>3</w:t>
      </w:r>
      <w:proofErr w:type="gramStart"/>
      <w:r w:rsidR="000C148B">
        <w:t>_”Detalles</w:t>
      </w:r>
      <w:proofErr w:type="gramEnd"/>
      <w:r w:rsidR="000C148B">
        <w:t xml:space="preserve"> de Escaleras y plataformas”</w:t>
      </w:r>
    </w:p>
    <w:p w14:paraId="3F9C0F50" w14:textId="2129BFA8" w:rsidR="00577B71" w:rsidRDefault="00577B71" w:rsidP="00C61F69">
      <w:pPr>
        <w:pStyle w:val="Prrafodelista"/>
      </w:pPr>
    </w:p>
    <w:p w14:paraId="374D3A30" w14:textId="55BE7817" w:rsidR="0091546D" w:rsidRPr="00C168EC" w:rsidRDefault="00317C09" w:rsidP="00C32701">
      <w:pPr>
        <w:pStyle w:val="Ttulo2"/>
        <w:spacing w:line="276" w:lineRule="auto"/>
      </w:pPr>
      <w:r w:rsidRPr="00C168EC">
        <w:t>ENSAYOS NO DESTRUCTIVOS</w:t>
      </w:r>
    </w:p>
    <w:p w14:paraId="0711DB35" w14:textId="3E694C1A" w:rsidR="00317C09" w:rsidRPr="00C168EC" w:rsidRDefault="00317C09" w:rsidP="00317C09">
      <w:r w:rsidRPr="00C168EC">
        <w:t xml:space="preserve">Se </w:t>
      </w:r>
      <w:r w:rsidR="00365089" w:rsidRPr="00C168EC">
        <w:t xml:space="preserve">ejecutaron </w:t>
      </w:r>
      <w:r w:rsidR="00577B71">
        <w:t xml:space="preserve">los siguientes </w:t>
      </w:r>
      <w:r w:rsidR="00365089" w:rsidRPr="00C168EC">
        <w:t>Ensayos</w:t>
      </w:r>
      <w:r w:rsidRPr="00C168EC">
        <w:t xml:space="preserve"> No Destructivos para obtener </w:t>
      </w:r>
      <w:r w:rsidR="00577B71">
        <w:t xml:space="preserve">los </w:t>
      </w:r>
      <w:r w:rsidRPr="00C168EC">
        <w:t>datos requer</w:t>
      </w:r>
      <w:r w:rsidR="00C168EC">
        <w:t xml:space="preserve">idos para </w:t>
      </w:r>
      <w:r w:rsidR="00577B71">
        <w:t xml:space="preserve">la evaluación de integridad Mecánica. </w:t>
      </w:r>
    </w:p>
    <w:p w14:paraId="7868BEAF" w14:textId="5EBF58FC" w:rsidR="00317C09" w:rsidRDefault="00317C09" w:rsidP="00317C09">
      <w:pPr>
        <w:rPr>
          <w:highlight w:val="yellow"/>
        </w:rPr>
      </w:pPr>
    </w:p>
    <w:p w14:paraId="6DC5953C" w14:textId="15E27713" w:rsidR="00317C09" w:rsidRDefault="00C168EC" w:rsidP="009A317F">
      <w:pPr>
        <w:pStyle w:val="Ttulo3"/>
      </w:pPr>
      <w:r>
        <w:t>Ultrasonido Medición de Espesores</w:t>
      </w:r>
    </w:p>
    <w:p w14:paraId="0C7A415F" w14:textId="2BDB22BF" w:rsidR="00C168EC" w:rsidRDefault="00C168EC" w:rsidP="00C168EC">
      <w:r w:rsidRPr="00C168EC">
        <w:t>para mayor detalle ve</w:t>
      </w:r>
      <w:r w:rsidR="00577B71">
        <w:t>r</w:t>
      </w:r>
      <w:r w:rsidRPr="00C168EC">
        <w:t xml:space="preserve"> los siguientes documentos</w:t>
      </w:r>
    </w:p>
    <w:p w14:paraId="2E9183BC" w14:textId="6EB6305A" w:rsidR="00985553" w:rsidRDefault="00985553" w:rsidP="000D7126">
      <w:pPr>
        <w:pStyle w:val="Prrafodelista"/>
        <w:numPr>
          <w:ilvl w:val="0"/>
          <w:numId w:val="19"/>
        </w:numPr>
      </w:pPr>
      <w:r w:rsidRPr="00985553">
        <w:t>Anexo 1_Medición de Espesores</w:t>
      </w:r>
    </w:p>
    <w:p w14:paraId="5B167A03" w14:textId="4785588F" w:rsidR="00C168EC" w:rsidRDefault="00C168EC" w:rsidP="000D7126">
      <w:pPr>
        <w:pStyle w:val="Prrafodelista"/>
        <w:numPr>
          <w:ilvl w:val="0"/>
          <w:numId w:val="19"/>
        </w:numPr>
      </w:pPr>
      <w:r w:rsidRPr="00C168EC">
        <w:t>UT-ME-</w:t>
      </w:r>
      <w:r w:rsidR="00B27F86">
        <w:t>V-10</w:t>
      </w:r>
      <w:r w:rsidRPr="00C168EC">
        <w:t>-</w:t>
      </w:r>
      <w:r w:rsidR="000C148B">
        <w:t xml:space="preserve">Hoja </w:t>
      </w:r>
      <w:r w:rsidRPr="00C168EC">
        <w:t>001</w:t>
      </w:r>
      <w:r w:rsidR="000C148B">
        <w:t>_” Reporte de Medición de espesores”</w:t>
      </w:r>
    </w:p>
    <w:p w14:paraId="0A8C7A28" w14:textId="51C4182C" w:rsidR="00C168EC" w:rsidRDefault="00C168EC" w:rsidP="000D7126">
      <w:pPr>
        <w:pStyle w:val="Prrafodelista"/>
        <w:numPr>
          <w:ilvl w:val="0"/>
          <w:numId w:val="19"/>
        </w:numPr>
      </w:pPr>
      <w:r w:rsidRPr="00C168EC">
        <w:t>UT-ME-</w:t>
      </w:r>
      <w:r w:rsidR="00B27F86">
        <w:t>V-10</w:t>
      </w:r>
      <w:r w:rsidRPr="00C168EC">
        <w:t>-</w:t>
      </w:r>
      <w:r w:rsidR="000C148B" w:rsidRPr="000C148B">
        <w:t xml:space="preserve"> </w:t>
      </w:r>
      <w:r w:rsidR="000C148B">
        <w:t xml:space="preserve">Hoja </w:t>
      </w:r>
      <w:r w:rsidRPr="00C168EC">
        <w:t>002</w:t>
      </w:r>
      <w:r w:rsidR="000C148B">
        <w:t>_”</w:t>
      </w:r>
      <w:r w:rsidR="000C148B" w:rsidRPr="000C148B">
        <w:t xml:space="preserve"> </w:t>
      </w:r>
      <w:r w:rsidR="000C148B">
        <w:t>Reporte de Medición de espesores”</w:t>
      </w:r>
    </w:p>
    <w:p w14:paraId="0883E7F9" w14:textId="33CB5FAC" w:rsidR="000C148B" w:rsidRDefault="004F4333" w:rsidP="000D7126">
      <w:pPr>
        <w:pStyle w:val="Prrafodelista"/>
        <w:numPr>
          <w:ilvl w:val="0"/>
          <w:numId w:val="19"/>
        </w:numPr>
      </w:pPr>
      <w:r>
        <w:t>UT-ME-</w:t>
      </w:r>
      <w:r w:rsidR="00B27F86">
        <w:t>V-10</w:t>
      </w:r>
      <w:r w:rsidR="00C168EC" w:rsidRPr="00C168EC">
        <w:t>-</w:t>
      </w:r>
      <w:r w:rsidR="000C148B" w:rsidRPr="000C148B">
        <w:t xml:space="preserve"> </w:t>
      </w:r>
      <w:r w:rsidR="000C148B">
        <w:t>Hoja</w:t>
      </w:r>
      <w:r w:rsidR="000C148B" w:rsidRPr="00C168EC">
        <w:t xml:space="preserve"> </w:t>
      </w:r>
      <w:r w:rsidR="00C168EC" w:rsidRPr="00C168EC">
        <w:t>003</w:t>
      </w:r>
      <w:r w:rsidR="000C148B">
        <w:t>_”</w:t>
      </w:r>
      <w:r w:rsidR="000C148B" w:rsidRPr="000C148B">
        <w:t xml:space="preserve"> </w:t>
      </w:r>
      <w:r w:rsidR="000C148B">
        <w:t>Reporte de Medición de espesores”</w:t>
      </w:r>
    </w:p>
    <w:p w14:paraId="12D1F151" w14:textId="58F97ECD" w:rsidR="00C168EC" w:rsidRDefault="00C168EC" w:rsidP="000C148B">
      <w:pPr>
        <w:pStyle w:val="Prrafodelista"/>
      </w:pPr>
    </w:p>
    <w:p w14:paraId="59F95637" w14:textId="26D09550" w:rsidR="00C168EC" w:rsidRDefault="00C168EC" w:rsidP="00C168EC">
      <w:pPr>
        <w:pStyle w:val="Ttulo3"/>
      </w:pPr>
      <w:r>
        <w:t>Partículas Magnéticas</w:t>
      </w:r>
    </w:p>
    <w:p w14:paraId="58EB3F65" w14:textId="1D9A0DF0" w:rsidR="00C168EC" w:rsidRDefault="00C53AB7" w:rsidP="00C168EC">
      <w:r>
        <w:t>P</w:t>
      </w:r>
      <w:r w:rsidR="00C168EC" w:rsidRPr="00C168EC">
        <w:t>ara mayor detalle ve</w:t>
      </w:r>
      <w:r w:rsidR="00577B71">
        <w:t>r</w:t>
      </w:r>
      <w:r w:rsidR="00C168EC" w:rsidRPr="00C168EC">
        <w:t xml:space="preserve"> los siguientes documentos</w:t>
      </w:r>
    </w:p>
    <w:p w14:paraId="5C88EE64" w14:textId="6250943D" w:rsidR="000C148B" w:rsidRDefault="000C148B" w:rsidP="000D7126">
      <w:pPr>
        <w:pStyle w:val="Prrafodelista"/>
        <w:numPr>
          <w:ilvl w:val="0"/>
          <w:numId w:val="24"/>
        </w:numPr>
      </w:pPr>
      <w:r w:rsidRPr="000C148B">
        <w:t>MT-TRJA-</w:t>
      </w:r>
      <w:r w:rsidR="00B27F86">
        <w:t>V-10</w:t>
      </w:r>
      <w:r>
        <w:t>_Hoja 01</w:t>
      </w:r>
      <w:proofErr w:type="gramStart"/>
      <w:r>
        <w:t>_”Reportes</w:t>
      </w:r>
      <w:proofErr w:type="gramEnd"/>
      <w:r>
        <w:t xml:space="preserve"> de Partículas Magnéticas”</w:t>
      </w:r>
      <w:r w:rsidRPr="000C148B">
        <w:t xml:space="preserve"> </w:t>
      </w:r>
    </w:p>
    <w:p w14:paraId="5B0BB641" w14:textId="54A7593C" w:rsidR="000C148B" w:rsidRDefault="000C148B" w:rsidP="000D7126">
      <w:pPr>
        <w:pStyle w:val="Prrafodelista"/>
        <w:numPr>
          <w:ilvl w:val="0"/>
          <w:numId w:val="24"/>
        </w:numPr>
      </w:pPr>
      <w:r w:rsidRPr="000C148B">
        <w:lastRenderedPageBreak/>
        <w:t>MT-TRJA-</w:t>
      </w:r>
      <w:r w:rsidR="00B27F86">
        <w:t>V-10</w:t>
      </w:r>
      <w:r w:rsidR="009531BF">
        <w:t>_Hoja 02</w:t>
      </w:r>
      <w:proofErr w:type="gramStart"/>
      <w:r>
        <w:t>_”Reportes</w:t>
      </w:r>
      <w:proofErr w:type="gramEnd"/>
      <w:r>
        <w:t xml:space="preserve"> de Partículas Magnéticas”</w:t>
      </w:r>
      <w:r w:rsidRPr="000C148B">
        <w:t xml:space="preserve"> </w:t>
      </w:r>
    </w:p>
    <w:p w14:paraId="027E0D50" w14:textId="350F435A" w:rsidR="003A2738" w:rsidRDefault="003A2738" w:rsidP="00C61F69">
      <w:pPr>
        <w:pStyle w:val="Ttulo3"/>
      </w:pPr>
      <w:r>
        <w:t xml:space="preserve">Ultrasonido </w:t>
      </w:r>
      <w:r w:rsidR="00E2784A">
        <w:t>Automático</w:t>
      </w:r>
    </w:p>
    <w:p w14:paraId="21AE1894" w14:textId="0C527DC1" w:rsidR="003A2738" w:rsidRDefault="003A2738" w:rsidP="003A2738">
      <w:r>
        <w:t>Para mayor detalle ver los siguientes documentos</w:t>
      </w:r>
    </w:p>
    <w:p w14:paraId="53AF05BE" w14:textId="1BA234AE" w:rsidR="003A2738" w:rsidRPr="00E2784A" w:rsidRDefault="003A2738" w:rsidP="000D7126">
      <w:pPr>
        <w:pStyle w:val="Prrafodelista"/>
        <w:numPr>
          <w:ilvl w:val="0"/>
          <w:numId w:val="44"/>
        </w:numPr>
        <w:rPr>
          <w:lang w:val="en-US"/>
        </w:rPr>
      </w:pPr>
      <w:r w:rsidRPr="00E2784A">
        <w:rPr>
          <w:lang w:val="en-US"/>
        </w:rPr>
        <w:t>_INS-UT-PA-TOFD-06_</w:t>
      </w:r>
      <w:r w:rsidR="00E2784A">
        <w:rPr>
          <w:lang w:val="en-US"/>
        </w:rPr>
        <w:t>Hoja 01  a 05_”</w:t>
      </w:r>
      <w:r w:rsidRPr="00E2784A">
        <w:rPr>
          <w:lang w:val="en-US"/>
        </w:rPr>
        <w:t xml:space="preserve">Reporte Phased Array </w:t>
      </w:r>
      <w:r w:rsidR="00B27F86">
        <w:rPr>
          <w:lang w:val="en-US"/>
        </w:rPr>
        <w:t>V-10</w:t>
      </w:r>
    </w:p>
    <w:p w14:paraId="48F745B7" w14:textId="77777777" w:rsidR="00C64518" w:rsidRDefault="00C64518" w:rsidP="000D7126">
      <w:pPr>
        <w:pStyle w:val="Ttulo3"/>
        <w:numPr>
          <w:ilvl w:val="2"/>
          <w:numId w:val="51"/>
        </w:numPr>
      </w:pPr>
      <w:r>
        <w:t>Listado de Indicaciones</w:t>
      </w:r>
    </w:p>
    <w:p w14:paraId="513A4B7B" w14:textId="77777777" w:rsidR="00C64518" w:rsidRDefault="00C64518" w:rsidP="00C64518">
      <w:r>
        <w:t>Se realizó un listado de indicaciones con las indicaciones relevantes de la Inspección Visual y los Ensayos No Destructivos</w:t>
      </w:r>
    </w:p>
    <w:p w14:paraId="446E8AE5" w14:textId="77777777" w:rsidR="00C64518" w:rsidRDefault="00C64518" w:rsidP="00C64518">
      <w:r>
        <w:t>Para mayor detalles Ver el siguiente documento.</w:t>
      </w:r>
    </w:p>
    <w:p w14:paraId="5FD34B88" w14:textId="77777777" w:rsidR="00C64518" w:rsidRDefault="00C64518" w:rsidP="00C64518"/>
    <w:p w14:paraId="4805802A" w14:textId="7D287C83" w:rsidR="00C64518" w:rsidRDefault="00C64518" w:rsidP="000D7126">
      <w:pPr>
        <w:pStyle w:val="Prrafodelista"/>
        <w:numPr>
          <w:ilvl w:val="0"/>
          <w:numId w:val="23"/>
        </w:numPr>
      </w:pPr>
      <w:r>
        <w:t>“</w:t>
      </w:r>
      <w:r w:rsidRPr="00E348D0">
        <w:t>LI-</w:t>
      </w:r>
      <w:r w:rsidR="00B27F86">
        <w:t>V-10</w:t>
      </w:r>
      <w:r w:rsidRPr="00E348D0">
        <w:t>_Rev. 0 (Anexo 1</w:t>
      </w:r>
      <w:proofErr w:type="gramStart"/>
      <w:r w:rsidRPr="00E348D0">
        <w:t>)</w:t>
      </w:r>
      <w:r>
        <w:t>”_</w:t>
      </w:r>
      <w:proofErr w:type="gramEnd"/>
      <w:r>
        <w:t xml:space="preserve"> Listado de Indicaciones</w:t>
      </w:r>
    </w:p>
    <w:p w14:paraId="493733B2" w14:textId="72B859B2" w:rsidR="004B7D88" w:rsidRDefault="004B7D88" w:rsidP="00C61F69">
      <w:pPr>
        <w:pStyle w:val="Ttulo3"/>
        <w:rPr>
          <w:lang w:val="es-419"/>
        </w:rPr>
      </w:pPr>
      <w:r>
        <w:rPr>
          <w:lang w:val="en-US"/>
        </w:rPr>
        <w:t>Identificaci</w:t>
      </w:r>
      <w:r>
        <w:rPr>
          <w:lang w:val="es-419"/>
        </w:rPr>
        <w:t>ón Positiva de Materiales</w:t>
      </w:r>
    </w:p>
    <w:p w14:paraId="4E933BB1" w14:textId="77777777" w:rsidR="002772CF" w:rsidRDefault="002772CF" w:rsidP="002772CF">
      <w:pPr>
        <w:spacing w:line="360" w:lineRule="auto"/>
        <w:rPr>
          <w:lang w:val="es-MX"/>
        </w:rPr>
      </w:pPr>
      <w:r>
        <w:rPr>
          <w:lang w:val="es-MX"/>
        </w:rPr>
        <w:t xml:space="preserve">El Tanque no cuenta con una placa de identificación ni documentos de diseño donde se indiquen los materiales utilizados para la construcción, sin </w:t>
      </w:r>
      <w:proofErr w:type="gramStart"/>
      <w:r>
        <w:rPr>
          <w:lang w:val="es-MX"/>
        </w:rPr>
        <w:t>embargo</w:t>
      </w:r>
      <w:proofErr w:type="gramEnd"/>
      <w:r>
        <w:rPr>
          <w:lang w:val="es-MX"/>
        </w:rPr>
        <w:t xml:space="preserve"> se encontró marcaje en los cabezales donde se indica que son de material SA-455-A. Se realizó PMI para verificar los materiales del cuerpo y realizar la Memoria de Cálculo Mecánico. Las consideraciones a tomar son las siguientes:</w:t>
      </w:r>
    </w:p>
    <w:p w14:paraId="0165D763" w14:textId="77777777" w:rsidR="002772CF" w:rsidRPr="00DB39CB" w:rsidRDefault="002772CF" w:rsidP="002772CF">
      <w:pPr>
        <w:spacing w:line="360" w:lineRule="auto"/>
        <w:rPr>
          <w:sz w:val="16"/>
          <w:lang w:val="es-MX"/>
        </w:rPr>
      </w:pPr>
    </w:p>
    <w:p w14:paraId="3B049B86" w14:textId="77777777" w:rsidR="002772CF" w:rsidRDefault="002772CF" w:rsidP="002772CF">
      <w:pPr>
        <w:pStyle w:val="Prrafodelista"/>
        <w:numPr>
          <w:ilvl w:val="0"/>
          <w:numId w:val="52"/>
        </w:numPr>
        <w:spacing w:line="360" w:lineRule="auto"/>
        <w:rPr>
          <w:lang w:val="es-MX"/>
        </w:rPr>
      </w:pPr>
      <w:r w:rsidRPr="0052687F">
        <w:rPr>
          <w:lang w:val="es-MX"/>
        </w:rPr>
        <w:t xml:space="preserve">Para las Planchas del cuerpo y cabezales se compararán los resultados con </w:t>
      </w:r>
      <w:r>
        <w:rPr>
          <w:lang w:val="es-MX"/>
        </w:rPr>
        <w:t>los siguientes materiales:</w:t>
      </w:r>
    </w:p>
    <w:p w14:paraId="3ACF441D" w14:textId="77777777" w:rsidR="002772CF" w:rsidRDefault="002772CF" w:rsidP="002772CF">
      <w:pPr>
        <w:pStyle w:val="Prrafodelista"/>
        <w:numPr>
          <w:ilvl w:val="1"/>
          <w:numId w:val="52"/>
        </w:numPr>
        <w:spacing w:line="360" w:lineRule="auto"/>
        <w:rPr>
          <w:lang w:val="es-MX"/>
        </w:rPr>
      </w:pPr>
      <w:r>
        <w:rPr>
          <w:lang w:val="es-MX"/>
        </w:rPr>
        <w:t>SA-455-A (Marcaje encontrado en los cabezales)</w:t>
      </w:r>
    </w:p>
    <w:p w14:paraId="3C74E912" w14:textId="77777777" w:rsidR="002772CF" w:rsidRDefault="002772CF" w:rsidP="002772CF">
      <w:pPr>
        <w:pStyle w:val="Prrafodelista"/>
        <w:numPr>
          <w:ilvl w:val="1"/>
          <w:numId w:val="52"/>
        </w:numPr>
        <w:spacing w:line="360" w:lineRule="auto"/>
        <w:rPr>
          <w:lang w:val="es-MX"/>
        </w:rPr>
      </w:pPr>
      <w:r>
        <w:rPr>
          <w:lang w:val="es-MX"/>
        </w:rPr>
        <w:t>SA-202-B</w:t>
      </w:r>
    </w:p>
    <w:p w14:paraId="6C1E3DE4" w14:textId="77777777" w:rsidR="002772CF" w:rsidRDefault="002772CF" w:rsidP="002772CF">
      <w:pPr>
        <w:pStyle w:val="Prrafodelista"/>
        <w:numPr>
          <w:ilvl w:val="1"/>
          <w:numId w:val="52"/>
        </w:numPr>
        <w:spacing w:line="360" w:lineRule="auto"/>
        <w:rPr>
          <w:lang w:val="es-MX"/>
        </w:rPr>
      </w:pPr>
      <w:r w:rsidRPr="0052687F">
        <w:rPr>
          <w:lang w:val="es-MX"/>
        </w:rPr>
        <w:t>SA-612-A</w:t>
      </w:r>
    </w:p>
    <w:p w14:paraId="5F393250" w14:textId="77777777" w:rsidR="002772CF" w:rsidRPr="0052687F" w:rsidRDefault="002772CF" w:rsidP="002772CF">
      <w:pPr>
        <w:pStyle w:val="Prrafodelista"/>
        <w:numPr>
          <w:ilvl w:val="1"/>
          <w:numId w:val="52"/>
        </w:numPr>
        <w:spacing w:line="360" w:lineRule="auto"/>
        <w:rPr>
          <w:lang w:val="es-MX"/>
        </w:rPr>
      </w:pPr>
      <w:r>
        <w:rPr>
          <w:lang w:val="es-MX"/>
        </w:rPr>
        <w:t>SA-516 Gr. 70</w:t>
      </w:r>
    </w:p>
    <w:p w14:paraId="304C02DA" w14:textId="77777777" w:rsidR="002772CF" w:rsidRDefault="002772CF" w:rsidP="002772CF">
      <w:pPr>
        <w:pStyle w:val="Prrafodelista"/>
        <w:numPr>
          <w:ilvl w:val="0"/>
          <w:numId w:val="52"/>
        </w:numPr>
        <w:spacing w:line="360" w:lineRule="auto"/>
        <w:rPr>
          <w:lang w:val="es-MX"/>
        </w:rPr>
      </w:pPr>
      <w:r w:rsidRPr="0052687F">
        <w:rPr>
          <w:lang w:val="es-MX"/>
        </w:rPr>
        <w:t xml:space="preserve">Para la brida ciega (que representará también a la brida del tipo </w:t>
      </w:r>
      <w:proofErr w:type="spellStart"/>
      <w:r w:rsidRPr="0052687F">
        <w:rPr>
          <w:lang w:val="es-MX"/>
        </w:rPr>
        <w:t>studding</w:t>
      </w:r>
      <w:proofErr w:type="spellEnd"/>
      <w:r w:rsidRPr="0052687F">
        <w:rPr>
          <w:lang w:val="es-MX"/>
        </w:rPr>
        <w:t xml:space="preserve"> </w:t>
      </w:r>
      <w:proofErr w:type="spellStart"/>
      <w:r w:rsidRPr="0052687F">
        <w:rPr>
          <w:lang w:val="es-MX"/>
        </w:rPr>
        <w:t>outlet</w:t>
      </w:r>
      <w:proofErr w:type="spellEnd"/>
      <w:r w:rsidRPr="0052687F">
        <w:rPr>
          <w:lang w:val="es-MX"/>
        </w:rPr>
        <w:t xml:space="preserve">, se comparará con </w:t>
      </w:r>
      <w:r>
        <w:rPr>
          <w:lang w:val="es-MX"/>
        </w:rPr>
        <w:t>los materiales:</w:t>
      </w:r>
    </w:p>
    <w:p w14:paraId="6F162C3A" w14:textId="77777777" w:rsidR="002772CF" w:rsidRDefault="002772CF" w:rsidP="002772CF">
      <w:pPr>
        <w:pStyle w:val="Prrafodelista"/>
        <w:numPr>
          <w:ilvl w:val="1"/>
          <w:numId w:val="52"/>
        </w:numPr>
        <w:spacing w:line="360" w:lineRule="auto"/>
        <w:rPr>
          <w:lang w:val="es-MX"/>
        </w:rPr>
      </w:pPr>
      <w:r w:rsidRPr="0052687F">
        <w:rPr>
          <w:lang w:val="es-MX"/>
        </w:rPr>
        <w:t>SA-612-A</w:t>
      </w:r>
    </w:p>
    <w:p w14:paraId="40AB8E67" w14:textId="77777777" w:rsidR="002772CF" w:rsidRPr="00DB39CB" w:rsidRDefault="002772CF" w:rsidP="002772CF">
      <w:pPr>
        <w:pStyle w:val="Prrafodelista"/>
        <w:numPr>
          <w:ilvl w:val="1"/>
          <w:numId w:val="52"/>
        </w:numPr>
        <w:spacing w:line="360" w:lineRule="auto"/>
        <w:rPr>
          <w:lang w:val="es-MX"/>
        </w:rPr>
      </w:pPr>
      <w:r w:rsidRPr="00DB39CB">
        <w:rPr>
          <w:lang w:val="es-MX"/>
        </w:rPr>
        <w:t>SA-105</w:t>
      </w:r>
    </w:p>
    <w:p w14:paraId="18746E29" w14:textId="6D706B4D" w:rsidR="004B7D88" w:rsidRPr="004B7D88" w:rsidRDefault="004B7D88" w:rsidP="004B7D88">
      <w:pPr>
        <w:pStyle w:val="Ttulo4"/>
        <w:rPr>
          <w:lang w:val="en-US"/>
        </w:rPr>
      </w:pPr>
      <w:r w:rsidRPr="004B7D88">
        <w:rPr>
          <w:lang w:val="en-US"/>
        </w:rPr>
        <w:t>Conclusiones y Recomendaciones</w:t>
      </w:r>
    </w:p>
    <w:p w14:paraId="54D4D6DD" w14:textId="77777777" w:rsidR="002772CF" w:rsidRDefault="002772CF" w:rsidP="002772CF">
      <w:pPr>
        <w:pStyle w:val="Prrafodelista"/>
        <w:numPr>
          <w:ilvl w:val="0"/>
          <w:numId w:val="53"/>
        </w:numPr>
        <w:spacing w:line="360" w:lineRule="auto"/>
        <w:rPr>
          <w:lang w:val="es-MX"/>
        </w:rPr>
      </w:pPr>
      <w:r w:rsidRPr="00A81F3C">
        <w:rPr>
          <w:lang w:val="es-MX"/>
        </w:rPr>
        <w:t xml:space="preserve">Muestra 1 – </w:t>
      </w:r>
      <w:r>
        <w:rPr>
          <w:lang w:val="es-MX"/>
        </w:rPr>
        <w:t>V-01/17</w:t>
      </w:r>
      <w:r w:rsidRPr="00A81F3C">
        <w:rPr>
          <w:lang w:val="es-MX"/>
        </w:rPr>
        <w:t xml:space="preserve">: </w:t>
      </w:r>
      <w:r w:rsidRPr="002D766F">
        <w:rPr>
          <w:lang w:val="es-MX"/>
        </w:rPr>
        <w:t>La muestra tomada no verifica en uno de los elementos de la especificación (</w:t>
      </w:r>
      <w:r>
        <w:rPr>
          <w:lang w:val="es-MX"/>
        </w:rPr>
        <w:t>Manganeso - Mn</w:t>
      </w:r>
      <w:r w:rsidRPr="002D766F">
        <w:rPr>
          <w:lang w:val="es-MX"/>
        </w:rPr>
        <w:t xml:space="preserve">) ya que supera a la especificación en un </w:t>
      </w:r>
      <w:r>
        <w:rPr>
          <w:lang w:val="es-MX"/>
        </w:rPr>
        <w:t>49</w:t>
      </w:r>
      <w:r w:rsidRPr="002D766F">
        <w:rPr>
          <w:lang w:val="es-MX"/>
        </w:rPr>
        <w:t>%; sin embargo, se identificó el material como SA-</w:t>
      </w:r>
      <w:r>
        <w:rPr>
          <w:lang w:val="es-MX"/>
        </w:rPr>
        <w:t>202-B</w:t>
      </w:r>
      <w:r w:rsidRPr="002D766F">
        <w:rPr>
          <w:lang w:val="es-MX"/>
        </w:rPr>
        <w:t xml:space="preserve"> porque </w:t>
      </w:r>
      <w:r>
        <w:rPr>
          <w:lang w:val="es-MX"/>
        </w:rPr>
        <w:t>cumple con todos los demás elementos.</w:t>
      </w:r>
    </w:p>
    <w:p w14:paraId="0443ACE9" w14:textId="77777777" w:rsidR="002772CF" w:rsidRDefault="002772CF" w:rsidP="002772CF">
      <w:pPr>
        <w:pStyle w:val="Prrafodelista"/>
        <w:numPr>
          <w:ilvl w:val="0"/>
          <w:numId w:val="53"/>
        </w:numPr>
        <w:spacing w:line="360" w:lineRule="auto"/>
        <w:rPr>
          <w:lang w:val="es-MX"/>
        </w:rPr>
      </w:pPr>
      <w:r w:rsidRPr="005B3AAF">
        <w:rPr>
          <w:lang w:val="es-MX"/>
        </w:rPr>
        <w:t xml:space="preserve">Muestra 2 – V-02/17: </w:t>
      </w:r>
      <w:r w:rsidRPr="002D766F">
        <w:rPr>
          <w:lang w:val="es-MX"/>
        </w:rPr>
        <w:t>La muestra tomada no verifica en uno de los elementos de la especificación (</w:t>
      </w:r>
      <w:r>
        <w:rPr>
          <w:lang w:val="es-MX"/>
        </w:rPr>
        <w:t>Manganeso - Mn</w:t>
      </w:r>
      <w:r w:rsidRPr="002D766F">
        <w:rPr>
          <w:lang w:val="es-MX"/>
        </w:rPr>
        <w:t xml:space="preserve">) ya que supera a la especificación en un </w:t>
      </w:r>
      <w:r>
        <w:rPr>
          <w:lang w:val="es-MX"/>
        </w:rPr>
        <w:t>47</w:t>
      </w:r>
      <w:r w:rsidRPr="002D766F">
        <w:rPr>
          <w:lang w:val="es-MX"/>
        </w:rPr>
        <w:t>%; sin embargo, se identificó el material como SA-</w:t>
      </w:r>
      <w:r>
        <w:rPr>
          <w:lang w:val="es-MX"/>
        </w:rPr>
        <w:t>202-B</w:t>
      </w:r>
      <w:r w:rsidRPr="002D766F">
        <w:rPr>
          <w:lang w:val="es-MX"/>
        </w:rPr>
        <w:t xml:space="preserve"> porque </w:t>
      </w:r>
      <w:r>
        <w:rPr>
          <w:lang w:val="es-MX"/>
        </w:rPr>
        <w:t>cumple con todos los demás elementos.</w:t>
      </w:r>
    </w:p>
    <w:p w14:paraId="334D2B34" w14:textId="77777777" w:rsidR="002772CF" w:rsidRPr="005B3AAF" w:rsidRDefault="002772CF" w:rsidP="002772CF">
      <w:pPr>
        <w:pStyle w:val="Prrafodelista"/>
        <w:numPr>
          <w:ilvl w:val="0"/>
          <w:numId w:val="53"/>
        </w:numPr>
        <w:spacing w:line="360" w:lineRule="auto"/>
        <w:rPr>
          <w:lang w:val="es-MX"/>
        </w:rPr>
      </w:pPr>
      <w:r w:rsidRPr="005B3AAF">
        <w:rPr>
          <w:lang w:val="es-MX"/>
        </w:rPr>
        <w:t xml:space="preserve">Muestra 3 – </w:t>
      </w:r>
      <w:r>
        <w:rPr>
          <w:lang w:val="es-MX"/>
        </w:rPr>
        <w:t>V-03/17</w:t>
      </w:r>
      <w:r w:rsidRPr="005B3AAF">
        <w:rPr>
          <w:lang w:val="es-MX"/>
        </w:rPr>
        <w:t xml:space="preserve">: </w:t>
      </w:r>
      <w:r w:rsidRPr="002D766F">
        <w:rPr>
          <w:lang w:val="es-MX"/>
        </w:rPr>
        <w:t>La muestra tomada no verifica en uno de los elementos de la especificación (</w:t>
      </w:r>
      <w:r>
        <w:rPr>
          <w:lang w:val="es-MX"/>
        </w:rPr>
        <w:t>Manganeso - Mn</w:t>
      </w:r>
      <w:r w:rsidRPr="002D766F">
        <w:rPr>
          <w:lang w:val="es-MX"/>
        </w:rPr>
        <w:t xml:space="preserve">) ya que supera a la especificación en un </w:t>
      </w:r>
      <w:r>
        <w:rPr>
          <w:lang w:val="es-MX"/>
        </w:rPr>
        <w:t>12</w:t>
      </w:r>
      <w:r w:rsidRPr="002D766F">
        <w:rPr>
          <w:lang w:val="es-MX"/>
        </w:rPr>
        <w:t>%; sin embargo, se identificó el material como SA-</w:t>
      </w:r>
      <w:r>
        <w:rPr>
          <w:lang w:val="es-MX"/>
        </w:rPr>
        <w:t>202-B</w:t>
      </w:r>
      <w:r w:rsidRPr="002D766F">
        <w:rPr>
          <w:lang w:val="es-MX"/>
        </w:rPr>
        <w:t xml:space="preserve"> porque </w:t>
      </w:r>
      <w:r>
        <w:rPr>
          <w:lang w:val="es-MX"/>
        </w:rPr>
        <w:t>cumple con todos los demás elementos.</w:t>
      </w:r>
    </w:p>
    <w:p w14:paraId="327F4B73" w14:textId="77777777" w:rsidR="002772CF" w:rsidRDefault="002772CF" w:rsidP="002772CF">
      <w:pPr>
        <w:pStyle w:val="Prrafodelista"/>
        <w:numPr>
          <w:ilvl w:val="0"/>
          <w:numId w:val="53"/>
        </w:numPr>
        <w:spacing w:line="360" w:lineRule="auto"/>
        <w:rPr>
          <w:lang w:val="es-MX"/>
        </w:rPr>
      </w:pPr>
      <w:r>
        <w:rPr>
          <w:lang w:val="es-MX"/>
        </w:rPr>
        <w:t xml:space="preserve">Muestra 4 – V-04/17: </w:t>
      </w:r>
      <w:r w:rsidRPr="002D766F">
        <w:rPr>
          <w:lang w:val="es-MX"/>
        </w:rPr>
        <w:t xml:space="preserve">La muestra tomada no verifica en </w:t>
      </w:r>
      <w:r>
        <w:rPr>
          <w:lang w:val="es-MX"/>
        </w:rPr>
        <w:t>dos</w:t>
      </w:r>
      <w:r w:rsidRPr="002D766F">
        <w:rPr>
          <w:lang w:val="es-MX"/>
        </w:rPr>
        <w:t xml:space="preserve"> de los elementos de la especificación (</w:t>
      </w:r>
      <w:r>
        <w:rPr>
          <w:lang w:val="es-MX"/>
        </w:rPr>
        <w:t>Manganeso – Mn y Cromo – Cr</w:t>
      </w:r>
      <w:r w:rsidRPr="002D766F">
        <w:rPr>
          <w:lang w:val="es-MX"/>
        </w:rPr>
        <w:t>) ya que</w:t>
      </w:r>
      <w:r>
        <w:rPr>
          <w:lang w:val="es-MX"/>
        </w:rPr>
        <w:t xml:space="preserve"> no</w:t>
      </w:r>
      <w:r w:rsidRPr="002D766F">
        <w:rPr>
          <w:lang w:val="es-MX"/>
        </w:rPr>
        <w:t xml:space="preserve"> supera </w:t>
      </w:r>
      <w:r>
        <w:rPr>
          <w:lang w:val="es-MX"/>
        </w:rPr>
        <w:t>los rangos establecidos en la especificación</w:t>
      </w:r>
      <w:r w:rsidRPr="002D766F">
        <w:rPr>
          <w:lang w:val="es-MX"/>
        </w:rPr>
        <w:t xml:space="preserve">; sin embargo, se identificó el </w:t>
      </w:r>
      <w:r w:rsidRPr="002D766F">
        <w:rPr>
          <w:lang w:val="es-MX"/>
        </w:rPr>
        <w:lastRenderedPageBreak/>
        <w:t>material como SA-</w:t>
      </w:r>
      <w:r>
        <w:rPr>
          <w:lang w:val="es-MX"/>
        </w:rPr>
        <w:t>202-B</w:t>
      </w:r>
      <w:r w:rsidRPr="002D766F">
        <w:rPr>
          <w:lang w:val="es-MX"/>
        </w:rPr>
        <w:t xml:space="preserve"> porque </w:t>
      </w:r>
      <w:r>
        <w:rPr>
          <w:lang w:val="es-MX"/>
        </w:rPr>
        <w:t>cumple con todos los demás elementos, y porque todas las demás planchas están más próximas a un SA-202-B.</w:t>
      </w:r>
    </w:p>
    <w:p w14:paraId="587E4149" w14:textId="77777777" w:rsidR="002772CF" w:rsidRDefault="002772CF" w:rsidP="002772CF">
      <w:pPr>
        <w:pStyle w:val="Prrafodelista"/>
        <w:numPr>
          <w:ilvl w:val="0"/>
          <w:numId w:val="53"/>
        </w:numPr>
        <w:spacing w:line="360" w:lineRule="auto"/>
        <w:rPr>
          <w:lang w:val="es-MX"/>
        </w:rPr>
      </w:pPr>
      <w:r w:rsidRPr="00A81F3C">
        <w:rPr>
          <w:lang w:val="es-MX"/>
        </w:rPr>
        <w:t xml:space="preserve">Muestra </w:t>
      </w:r>
      <w:r>
        <w:rPr>
          <w:lang w:val="es-MX"/>
        </w:rPr>
        <w:t>5</w:t>
      </w:r>
      <w:r w:rsidRPr="00A81F3C">
        <w:rPr>
          <w:lang w:val="es-MX"/>
        </w:rPr>
        <w:t xml:space="preserve"> – </w:t>
      </w:r>
      <w:r>
        <w:rPr>
          <w:lang w:val="es-MX"/>
        </w:rPr>
        <w:t>V-05/17</w:t>
      </w:r>
      <w:r w:rsidRPr="00A81F3C">
        <w:rPr>
          <w:lang w:val="es-MX"/>
        </w:rPr>
        <w:t xml:space="preserve">: </w:t>
      </w:r>
      <w:r w:rsidRPr="002D766F">
        <w:rPr>
          <w:lang w:val="es-MX"/>
        </w:rPr>
        <w:t xml:space="preserve">La muestra tomada no verifica en </w:t>
      </w:r>
      <w:r>
        <w:rPr>
          <w:lang w:val="es-MX"/>
        </w:rPr>
        <w:t>dos</w:t>
      </w:r>
      <w:r w:rsidRPr="002D766F">
        <w:rPr>
          <w:lang w:val="es-MX"/>
        </w:rPr>
        <w:t xml:space="preserve"> de los elementos de la especificación (</w:t>
      </w:r>
      <w:r>
        <w:rPr>
          <w:lang w:val="es-MX"/>
        </w:rPr>
        <w:t>Manganeso – Mn y Fósforo – P</w:t>
      </w:r>
      <w:r w:rsidRPr="002D766F">
        <w:rPr>
          <w:lang w:val="es-MX"/>
        </w:rPr>
        <w:t xml:space="preserve">) ya que supera a la especificación en un </w:t>
      </w:r>
      <w:r>
        <w:rPr>
          <w:lang w:val="es-MX"/>
        </w:rPr>
        <w:t>5</w:t>
      </w:r>
      <w:r w:rsidRPr="002D766F">
        <w:rPr>
          <w:lang w:val="es-MX"/>
        </w:rPr>
        <w:t>%</w:t>
      </w:r>
      <w:r>
        <w:rPr>
          <w:lang w:val="es-MX"/>
        </w:rPr>
        <w:t xml:space="preserve"> y 43% respectivamente</w:t>
      </w:r>
      <w:r w:rsidRPr="002D766F">
        <w:rPr>
          <w:lang w:val="es-MX"/>
        </w:rPr>
        <w:t>; sin embargo, se identificó el material como SA-</w:t>
      </w:r>
      <w:r>
        <w:rPr>
          <w:lang w:val="es-MX"/>
        </w:rPr>
        <w:t>202-B</w:t>
      </w:r>
      <w:r w:rsidRPr="002D766F">
        <w:rPr>
          <w:lang w:val="es-MX"/>
        </w:rPr>
        <w:t xml:space="preserve"> porque </w:t>
      </w:r>
      <w:r>
        <w:rPr>
          <w:lang w:val="es-MX"/>
        </w:rPr>
        <w:t>cumple con todos los demás elementos.</w:t>
      </w:r>
    </w:p>
    <w:p w14:paraId="7E9B646F" w14:textId="77777777" w:rsidR="002772CF" w:rsidRDefault="002772CF" w:rsidP="002772CF">
      <w:pPr>
        <w:pStyle w:val="Prrafodelista"/>
        <w:numPr>
          <w:ilvl w:val="0"/>
          <w:numId w:val="53"/>
        </w:numPr>
        <w:spacing w:line="360" w:lineRule="auto"/>
        <w:rPr>
          <w:lang w:val="es-MX"/>
        </w:rPr>
      </w:pPr>
      <w:r w:rsidRPr="00A81F3C">
        <w:rPr>
          <w:lang w:val="es-MX"/>
        </w:rPr>
        <w:t xml:space="preserve">Muestra </w:t>
      </w:r>
      <w:r>
        <w:rPr>
          <w:lang w:val="es-MX"/>
        </w:rPr>
        <w:t>6</w:t>
      </w:r>
      <w:r w:rsidRPr="00A81F3C">
        <w:rPr>
          <w:lang w:val="es-MX"/>
        </w:rPr>
        <w:t xml:space="preserve"> – </w:t>
      </w:r>
      <w:r>
        <w:rPr>
          <w:lang w:val="es-MX"/>
        </w:rPr>
        <w:t>V-06/17</w:t>
      </w:r>
      <w:r w:rsidRPr="00A81F3C">
        <w:rPr>
          <w:lang w:val="es-MX"/>
        </w:rPr>
        <w:t xml:space="preserve">: </w:t>
      </w:r>
      <w:r w:rsidRPr="002D766F">
        <w:rPr>
          <w:lang w:val="es-MX"/>
        </w:rPr>
        <w:t>La muestra tomada no verifica en uno de los elementos de la especificación (</w:t>
      </w:r>
      <w:r>
        <w:rPr>
          <w:lang w:val="es-MX"/>
        </w:rPr>
        <w:t>Manganeso - Mn</w:t>
      </w:r>
      <w:r w:rsidRPr="002D766F">
        <w:rPr>
          <w:lang w:val="es-MX"/>
        </w:rPr>
        <w:t xml:space="preserve">) ya que supera a la especificación en un </w:t>
      </w:r>
      <w:r>
        <w:rPr>
          <w:lang w:val="es-MX"/>
        </w:rPr>
        <w:t>49</w:t>
      </w:r>
      <w:r w:rsidRPr="002D766F">
        <w:rPr>
          <w:lang w:val="es-MX"/>
        </w:rPr>
        <w:t>%; sin embargo, se identificó el material como SA-</w:t>
      </w:r>
      <w:r>
        <w:rPr>
          <w:lang w:val="es-MX"/>
        </w:rPr>
        <w:t>202-B</w:t>
      </w:r>
      <w:r w:rsidRPr="002D766F">
        <w:rPr>
          <w:lang w:val="es-MX"/>
        </w:rPr>
        <w:t xml:space="preserve"> porque </w:t>
      </w:r>
      <w:r>
        <w:rPr>
          <w:lang w:val="es-MX"/>
        </w:rPr>
        <w:t>cumple con todos los demás elementos.</w:t>
      </w:r>
    </w:p>
    <w:p w14:paraId="2A68EB24" w14:textId="77777777" w:rsidR="002772CF" w:rsidRDefault="002772CF" w:rsidP="002772CF">
      <w:pPr>
        <w:pStyle w:val="Prrafodelista"/>
        <w:numPr>
          <w:ilvl w:val="0"/>
          <w:numId w:val="53"/>
        </w:numPr>
        <w:spacing w:line="360" w:lineRule="auto"/>
        <w:rPr>
          <w:lang w:val="es-MX"/>
        </w:rPr>
      </w:pPr>
      <w:r w:rsidRPr="007A7994">
        <w:rPr>
          <w:lang w:val="es-MX"/>
        </w:rPr>
        <w:t>Muestra 7 – P-0</w:t>
      </w:r>
      <w:r>
        <w:rPr>
          <w:lang w:val="es-MX"/>
        </w:rPr>
        <w:t>1</w:t>
      </w:r>
      <w:r w:rsidRPr="007A7994">
        <w:rPr>
          <w:lang w:val="es-MX"/>
        </w:rPr>
        <w:t>/0</w:t>
      </w:r>
      <w:r>
        <w:rPr>
          <w:lang w:val="es-MX"/>
        </w:rPr>
        <w:t>8</w:t>
      </w:r>
      <w:r w:rsidRPr="007A7994">
        <w:rPr>
          <w:lang w:val="es-MX"/>
        </w:rPr>
        <w:t xml:space="preserve">: </w:t>
      </w:r>
      <w:r w:rsidRPr="002D766F">
        <w:rPr>
          <w:lang w:val="es-MX"/>
        </w:rPr>
        <w:t>La muestra tomada no verifica en uno de los elementos de la especificación (</w:t>
      </w:r>
      <w:r>
        <w:rPr>
          <w:lang w:val="es-MX"/>
        </w:rPr>
        <w:t>Azufre - S</w:t>
      </w:r>
      <w:r w:rsidRPr="002D766F">
        <w:rPr>
          <w:lang w:val="es-MX"/>
        </w:rPr>
        <w:t xml:space="preserve">) ya que supera a la especificación en un </w:t>
      </w:r>
      <w:r>
        <w:rPr>
          <w:lang w:val="es-MX"/>
        </w:rPr>
        <w:t>23</w:t>
      </w:r>
      <w:r w:rsidRPr="002D766F">
        <w:rPr>
          <w:lang w:val="es-MX"/>
        </w:rPr>
        <w:t>%; sin embargo, se identificó el material como SA-</w:t>
      </w:r>
      <w:r>
        <w:rPr>
          <w:lang w:val="es-MX"/>
        </w:rPr>
        <w:t>455-A</w:t>
      </w:r>
      <w:r w:rsidRPr="002D766F">
        <w:rPr>
          <w:lang w:val="es-MX"/>
        </w:rPr>
        <w:t xml:space="preserve"> porque </w:t>
      </w:r>
      <w:r>
        <w:rPr>
          <w:lang w:val="es-MX"/>
        </w:rPr>
        <w:t>cumple con todos los demás elementos y porque se encontraron marcajes en las planchas de los cabezales.</w:t>
      </w:r>
    </w:p>
    <w:p w14:paraId="16117E73" w14:textId="77777777" w:rsidR="002772CF" w:rsidRPr="007A7994" w:rsidRDefault="002772CF" w:rsidP="002772CF">
      <w:pPr>
        <w:pStyle w:val="Prrafodelista"/>
        <w:numPr>
          <w:ilvl w:val="0"/>
          <w:numId w:val="53"/>
        </w:numPr>
        <w:spacing w:line="360" w:lineRule="auto"/>
        <w:rPr>
          <w:lang w:val="es-MX"/>
        </w:rPr>
      </w:pPr>
      <w:r w:rsidRPr="007A7994">
        <w:rPr>
          <w:lang w:val="es-MX"/>
        </w:rPr>
        <w:t>Muestra 8 – P-</w:t>
      </w:r>
      <w:r>
        <w:rPr>
          <w:lang w:val="es-MX"/>
        </w:rPr>
        <w:t>06/05</w:t>
      </w:r>
      <w:r w:rsidRPr="007A7994">
        <w:rPr>
          <w:lang w:val="es-MX"/>
        </w:rPr>
        <w:t xml:space="preserve">: </w:t>
      </w:r>
      <w:r w:rsidRPr="002D766F">
        <w:rPr>
          <w:lang w:val="es-MX"/>
        </w:rPr>
        <w:t>La muestra tomada no verifica en uno de los elementos de la especificación (</w:t>
      </w:r>
      <w:r>
        <w:rPr>
          <w:lang w:val="es-MX"/>
        </w:rPr>
        <w:t>Azufre - S</w:t>
      </w:r>
      <w:r w:rsidRPr="002D766F">
        <w:rPr>
          <w:lang w:val="es-MX"/>
        </w:rPr>
        <w:t xml:space="preserve">) ya que supera a la especificación en un </w:t>
      </w:r>
      <w:r>
        <w:rPr>
          <w:lang w:val="es-MX"/>
        </w:rPr>
        <w:t>14</w:t>
      </w:r>
      <w:r w:rsidRPr="002D766F">
        <w:rPr>
          <w:lang w:val="es-MX"/>
        </w:rPr>
        <w:t>%; sin embargo, se identificó el material como SA-</w:t>
      </w:r>
      <w:r>
        <w:rPr>
          <w:lang w:val="es-MX"/>
        </w:rPr>
        <w:t>455-A</w:t>
      </w:r>
      <w:r w:rsidRPr="002D766F">
        <w:rPr>
          <w:lang w:val="es-MX"/>
        </w:rPr>
        <w:t xml:space="preserve"> porque </w:t>
      </w:r>
      <w:r>
        <w:rPr>
          <w:lang w:val="es-MX"/>
        </w:rPr>
        <w:t>cumple con todos los demás elementos y porque se encontraron marcajes en las planchas de los cabezales.</w:t>
      </w:r>
    </w:p>
    <w:p w14:paraId="382CC85C" w14:textId="77777777" w:rsidR="002772CF" w:rsidRPr="002D766F" w:rsidRDefault="002772CF" w:rsidP="002772CF">
      <w:pPr>
        <w:pStyle w:val="Prrafodelista"/>
        <w:numPr>
          <w:ilvl w:val="0"/>
          <w:numId w:val="53"/>
        </w:numPr>
        <w:spacing w:line="360" w:lineRule="auto"/>
        <w:rPr>
          <w:lang w:val="es-MX"/>
        </w:rPr>
      </w:pPr>
      <w:r w:rsidRPr="002D766F">
        <w:rPr>
          <w:lang w:val="es-MX"/>
        </w:rPr>
        <w:t xml:space="preserve">Muestra </w:t>
      </w:r>
      <w:r>
        <w:rPr>
          <w:lang w:val="es-MX"/>
        </w:rPr>
        <w:t>9</w:t>
      </w:r>
      <w:r w:rsidRPr="002D766F">
        <w:rPr>
          <w:lang w:val="es-MX"/>
        </w:rPr>
        <w:t xml:space="preserve"> – P-09/08: Se identificó el material como SA-</w:t>
      </w:r>
      <w:r>
        <w:rPr>
          <w:lang w:val="es-MX"/>
        </w:rPr>
        <w:t>455-A</w:t>
      </w:r>
      <w:r w:rsidRPr="002D766F">
        <w:rPr>
          <w:lang w:val="es-MX"/>
        </w:rPr>
        <w:t xml:space="preserve"> porque cumple con </w:t>
      </w:r>
      <w:r>
        <w:rPr>
          <w:lang w:val="es-MX"/>
        </w:rPr>
        <w:t xml:space="preserve">todos </w:t>
      </w:r>
      <w:r w:rsidRPr="002D766F">
        <w:rPr>
          <w:lang w:val="es-MX"/>
        </w:rPr>
        <w:t>los rangos indicados en la especificación del material.</w:t>
      </w:r>
    </w:p>
    <w:p w14:paraId="290F4F4F" w14:textId="77777777" w:rsidR="002772CF" w:rsidRDefault="002772CF" w:rsidP="002772CF">
      <w:pPr>
        <w:pStyle w:val="Prrafodelista"/>
        <w:numPr>
          <w:ilvl w:val="0"/>
          <w:numId w:val="53"/>
        </w:numPr>
        <w:spacing w:line="360" w:lineRule="auto"/>
        <w:rPr>
          <w:lang w:val="es-MX"/>
        </w:rPr>
      </w:pPr>
      <w:r w:rsidRPr="002D766F">
        <w:rPr>
          <w:lang w:val="es-MX"/>
        </w:rPr>
        <w:t xml:space="preserve">Muestra </w:t>
      </w:r>
      <w:r>
        <w:rPr>
          <w:lang w:val="es-MX"/>
        </w:rPr>
        <w:t>10</w:t>
      </w:r>
      <w:r w:rsidRPr="002D766F">
        <w:rPr>
          <w:lang w:val="es-MX"/>
        </w:rPr>
        <w:t xml:space="preserve"> – P-15/05: </w:t>
      </w:r>
      <w:r>
        <w:rPr>
          <w:lang w:val="es-MX"/>
        </w:rPr>
        <w:t xml:space="preserve">La muestra tomada no verifica </w:t>
      </w:r>
      <w:r w:rsidRPr="00C5321C">
        <w:rPr>
          <w:lang w:val="es-MX"/>
        </w:rPr>
        <w:t xml:space="preserve">en </w:t>
      </w:r>
      <w:r>
        <w:rPr>
          <w:lang w:val="es-MX"/>
        </w:rPr>
        <w:t xml:space="preserve">uno de los elementos para el SA-202-B, y para el SA-455-A no verifica en tres elementos. Sin </w:t>
      </w:r>
      <w:proofErr w:type="gramStart"/>
      <w:r>
        <w:rPr>
          <w:lang w:val="es-MX"/>
        </w:rPr>
        <w:t>embargo</w:t>
      </w:r>
      <w:proofErr w:type="gramEnd"/>
      <w:r>
        <w:rPr>
          <w:lang w:val="es-MX"/>
        </w:rPr>
        <w:t xml:space="preserve"> el material se identificó como SA-455 por el marcaje encontrado en los cabezales, y para ser más conservadores porque la resistencia a la tracción del SA-202-B es mayor que la resistencia a la tracción del SA-455.</w:t>
      </w:r>
    </w:p>
    <w:p w14:paraId="46A1C160" w14:textId="4B625407" w:rsidR="004B7D88" w:rsidRPr="008621DC" w:rsidRDefault="002772CF" w:rsidP="002772CF">
      <w:pPr>
        <w:pStyle w:val="Prrafodelista"/>
        <w:numPr>
          <w:ilvl w:val="0"/>
          <w:numId w:val="50"/>
        </w:numPr>
        <w:spacing w:line="360" w:lineRule="auto"/>
        <w:rPr>
          <w:lang w:val="es-MX"/>
        </w:rPr>
      </w:pPr>
      <w:r>
        <w:rPr>
          <w:lang w:val="es-MX"/>
        </w:rPr>
        <w:t xml:space="preserve">Muestra 11 – M1-BC/01: </w:t>
      </w:r>
      <w:r w:rsidRPr="00C5321C">
        <w:rPr>
          <w:lang w:val="es-MX"/>
        </w:rPr>
        <w:t>La muestra tomada no verifica en dos de los elementos de la especificación (Silicio SI y Azufre S) ya que supera a la especificación en un 15% y 12.5% respectivamente; sin embargo, se identificó el material como SA-105 para ser más conservadores porque la resistencia a la tracción del SA-105 es menor a la del SA-612</w:t>
      </w:r>
    </w:p>
    <w:p w14:paraId="207BCADB" w14:textId="7C927DE6" w:rsidR="007F6A7E" w:rsidRDefault="001B4F43" w:rsidP="00C32701">
      <w:pPr>
        <w:pStyle w:val="Ttulo2"/>
        <w:spacing w:line="276" w:lineRule="auto"/>
      </w:pPr>
      <w:r w:rsidRPr="00365089">
        <w:t>MEMORIA</w:t>
      </w:r>
      <w:r w:rsidR="00540357" w:rsidRPr="00365089">
        <w:t>S</w:t>
      </w:r>
      <w:r w:rsidRPr="00365089">
        <w:t xml:space="preserve"> DE CÁLCULO </w:t>
      </w:r>
    </w:p>
    <w:p w14:paraId="1AF4E6D4" w14:textId="47B9BC60" w:rsidR="00366D3C" w:rsidRPr="00366D3C" w:rsidRDefault="00366D3C" w:rsidP="00366D3C">
      <w:pPr>
        <w:pStyle w:val="Ttulo3"/>
      </w:pPr>
      <w:r>
        <w:t>Memoria de Cálculo Inicial</w:t>
      </w:r>
    </w:p>
    <w:p w14:paraId="49D15030" w14:textId="1F53FA21" w:rsidR="000A1032" w:rsidRDefault="000A1032" w:rsidP="00C32701">
      <w:pPr>
        <w:spacing w:line="276" w:lineRule="auto"/>
      </w:pPr>
      <w:r>
        <w:t>Se realizó la Memori</w:t>
      </w:r>
      <w:r w:rsidR="002D143B">
        <w:t xml:space="preserve">a mecánica Inicial del </w:t>
      </w:r>
      <w:r w:rsidR="00B27F86">
        <w:t>V-10</w:t>
      </w:r>
      <w:r w:rsidR="00366D3C">
        <w:t xml:space="preserve">. </w:t>
      </w:r>
      <w:r>
        <w:t>Para mayor detalle ver el siguiente Documento</w:t>
      </w:r>
    </w:p>
    <w:p w14:paraId="08730CB2" w14:textId="2F94EA3D" w:rsidR="00F6722C" w:rsidRPr="008A2889" w:rsidRDefault="00F6722C" w:rsidP="000D7126">
      <w:pPr>
        <w:pStyle w:val="Prrafodelista"/>
        <w:numPr>
          <w:ilvl w:val="0"/>
          <w:numId w:val="33"/>
        </w:numPr>
        <w:rPr>
          <w:color w:val="FF0000"/>
        </w:rPr>
      </w:pPr>
      <w:r w:rsidRPr="008A2889">
        <w:rPr>
          <w:color w:val="FF0000"/>
        </w:rPr>
        <w:t>INF-</w:t>
      </w:r>
      <w:r w:rsidR="00B27F86">
        <w:rPr>
          <w:color w:val="FF0000"/>
        </w:rPr>
        <w:t>V-10</w:t>
      </w:r>
      <w:r w:rsidRPr="008A2889">
        <w:rPr>
          <w:color w:val="FF0000"/>
        </w:rPr>
        <w:t>-002_Rev. 0_Informe del Ingeniero</w:t>
      </w:r>
    </w:p>
    <w:p w14:paraId="5C6BDF1B" w14:textId="1494BDE7" w:rsidR="007E0B7D" w:rsidRDefault="00E348D0" w:rsidP="000D7126">
      <w:pPr>
        <w:pStyle w:val="Prrafodelista"/>
        <w:numPr>
          <w:ilvl w:val="0"/>
          <w:numId w:val="33"/>
        </w:numPr>
      </w:pPr>
      <w:r w:rsidRPr="00E348D0">
        <w:t>MC-</w:t>
      </w:r>
      <w:r w:rsidR="00B27F86">
        <w:t>V-10</w:t>
      </w:r>
      <w:r w:rsidRPr="00E348D0">
        <w:t xml:space="preserve">_01 </w:t>
      </w:r>
      <w:proofErr w:type="spellStart"/>
      <w:r w:rsidRPr="00E348D0">
        <w:t>Rev</w:t>
      </w:r>
      <w:proofErr w:type="spellEnd"/>
      <w:r w:rsidRPr="00E348D0">
        <w:t xml:space="preserve"> 0</w:t>
      </w:r>
      <w:r w:rsidR="00C61F69" w:rsidRPr="00C61F69">
        <w:t>_Memoria de Cálculo Inicial</w:t>
      </w:r>
    </w:p>
    <w:p w14:paraId="020C04A4" w14:textId="797CC236" w:rsidR="00366D3C" w:rsidRPr="00366D3C" w:rsidRDefault="00366D3C" w:rsidP="00366D3C">
      <w:pPr>
        <w:pStyle w:val="Ttulo3"/>
      </w:pPr>
      <w:r>
        <w:t>Memoria de Cálculo de Valorización</w:t>
      </w:r>
    </w:p>
    <w:p w14:paraId="3563796A" w14:textId="5396260F" w:rsidR="00170CEA" w:rsidRPr="008A2889" w:rsidRDefault="00366D3C" w:rsidP="00366D3C">
      <w:pPr>
        <w:rPr>
          <w:color w:val="FF0000"/>
        </w:rPr>
      </w:pPr>
      <w:r w:rsidRPr="008A2889">
        <w:rPr>
          <w:color w:val="FF0000"/>
        </w:rPr>
        <w:t xml:space="preserve">Se realizó la Memoria Mecánica de valorización en software </w:t>
      </w:r>
      <w:proofErr w:type="spellStart"/>
      <w:r w:rsidR="007D1249" w:rsidRPr="008A2889">
        <w:rPr>
          <w:color w:val="FF0000"/>
        </w:rPr>
        <w:t>Inspect</w:t>
      </w:r>
      <w:proofErr w:type="spellEnd"/>
      <w:r w:rsidR="007D1249" w:rsidRPr="008A2889">
        <w:rPr>
          <w:color w:val="FF0000"/>
        </w:rPr>
        <w:t>, basado en los</w:t>
      </w:r>
      <w:r w:rsidRPr="008A2889">
        <w:rPr>
          <w:color w:val="FF0000"/>
        </w:rPr>
        <w:t xml:space="preserve"> </w:t>
      </w:r>
      <w:r w:rsidR="007D1249" w:rsidRPr="008A2889">
        <w:rPr>
          <w:color w:val="FF0000"/>
        </w:rPr>
        <w:t>resultados</w:t>
      </w:r>
      <w:r w:rsidRPr="008A2889">
        <w:rPr>
          <w:color w:val="FF0000"/>
        </w:rPr>
        <w:t xml:space="preserve"> de la inspección visual y el Ul</w:t>
      </w:r>
      <w:r w:rsidR="0015778A">
        <w:rPr>
          <w:color w:val="FF0000"/>
        </w:rPr>
        <w:t>trasonido Medición de Espesores.</w:t>
      </w:r>
    </w:p>
    <w:p w14:paraId="526F03BB" w14:textId="77523EF0" w:rsidR="007D1249" w:rsidRPr="008A2889" w:rsidRDefault="007D1249" w:rsidP="00366D3C">
      <w:pPr>
        <w:rPr>
          <w:color w:val="FF0000"/>
        </w:rPr>
      </w:pPr>
    </w:p>
    <w:p w14:paraId="78BDBD79" w14:textId="5D9E2AB3" w:rsidR="007D1249" w:rsidRPr="008A2889" w:rsidRDefault="007D1249" w:rsidP="007D1249">
      <w:pPr>
        <w:spacing w:line="276" w:lineRule="auto"/>
        <w:rPr>
          <w:color w:val="FF0000"/>
        </w:rPr>
      </w:pPr>
      <w:r w:rsidRPr="008A2889">
        <w:rPr>
          <w:color w:val="FF0000"/>
        </w:rPr>
        <w:t>Para más detalle Ver el siguiente Documento</w:t>
      </w:r>
    </w:p>
    <w:p w14:paraId="17D8F35D" w14:textId="367A568C" w:rsidR="007D1249" w:rsidRPr="008A2889" w:rsidRDefault="007D1249" w:rsidP="007D1249">
      <w:pPr>
        <w:spacing w:line="276" w:lineRule="auto"/>
        <w:rPr>
          <w:color w:val="FF0000"/>
        </w:rPr>
      </w:pPr>
    </w:p>
    <w:p w14:paraId="0E5702D1" w14:textId="00D11642" w:rsidR="007D1249" w:rsidRPr="008A2889" w:rsidRDefault="007D1249" w:rsidP="000D7126">
      <w:pPr>
        <w:pStyle w:val="Prrafodelista"/>
        <w:numPr>
          <w:ilvl w:val="0"/>
          <w:numId w:val="34"/>
        </w:numPr>
        <w:rPr>
          <w:color w:val="FF0000"/>
        </w:rPr>
      </w:pPr>
      <w:r w:rsidRPr="008A2889">
        <w:rPr>
          <w:color w:val="FF0000"/>
        </w:rPr>
        <w:t xml:space="preserve">MC VAL </w:t>
      </w:r>
      <w:r w:rsidR="00B27F86">
        <w:rPr>
          <w:color w:val="FF0000"/>
        </w:rPr>
        <w:t>V-10</w:t>
      </w:r>
      <w:r w:rsidRPr="008A2889">
        <w:rPr>
          <w:color w:val="FF0000"/>
        </w:rPr>
        <w:t>_</w:t>
      </w:r>
      <w:r w:rsidR="00717466" w:rsidRPr="008A2889">
        <w:rPr>
          <w:color w:val="FF0000"/>
        </w:rPr>
        <w:t>Rev 0</w:t>
      </w:r>
      <w:r w:rsidRPr="008A2889">
        <w:rPr>
          <w:color w:val="FF0000"/>
        </w:rPr>
        <w:t>_Memoria de Valorización</w:t>
      </w:r>
      <w:r w:rsidR="00717466" w:rsidRPr="008A2889">
        <w:rPr>
          <w:color w:val="FF0000"/>
        </w:rPr>
        <w:t xml:space="preserve"> </w:t>
      </w:r>
      <w:proofErr w:type="spellStart"/>
      <w:r w:rsidR="00717466" w:rsidRPr="008A2889">
        <w:rPr>
          <w:color w:val="FF0000"/>
        </w:rPr>
        <w:t>Inspect</w:t>
      </w:r>
      <w:proofErr w:type="spellEnd"/>
    </w:p>
    <w:p w14:paraId="0B727124" w14:textId="384D9301" w:rsidR="00717466" w:rsidRPr="008A2889" w:rsidRDefault="00717466" w:rsidP="000D7126">
      <w:pPr>
        <w:pStyle w:val="Prrafodelista"/>
        <w:numPr>
          <w:ilvl w:val="0"/>
          <w:numId w:val="34"/>
        </w:numPr>
        <w:rPr>
          <w:color w:val="FF0000"/>
          <w:lang w:val="es-419"/>
        </w:rPr>
      </w:pPr>
      <w:r w:rsidRPr="008A2889">
        <w:rPr>
          <w:color w:val="FF0000"/>
          <w:lang w:val="es-419"/>
        </w:rPr>
        <w:lastRenderedPageBreak/>
        <w:t>MC-VAL-</w:t>
      </w:r>
      <w:r w:rsidR="00B27F86">
        <w:rPr>
          <w:color w:val="FF0000"/>
          <w:lang w:val="es-419"/>
        </w:rPr>
        <w:t>V-10</w:t>
      </w:r>
      <w:r w:rsidRPr="008A2889">
        <w:rPr>
          <w:color w:val="FF0000"/>
          <w:lang w:val="es-419"/>
        </w:rPr>
        <w:t>-PRE_AValorización</w:t>
      </w:r>
    </w:p>
    <w:p w14:paraId="315AF995" w14:textId="77777777" w:rsidR="001D17A2" w:rsidRPr="007E0B7D" w:rsidRDefault="00EC3E37" w:rsidP="00C32701">
      <w:pPr>
        <w:pStyle w:val="Ttulo2"/>
        <w:spacing w:line="276" w:lineRule="auto"/>
      </w:pPr>
      <w:r w:rsidRPr="007E0B7D">
        <w:t>HOJA</w:t>
      </w:r>
      <w:r>
        <w:t xml:space="preserve"> </w:t>
      </w:r>
      <w:r w:rsidRPr="007E0B7D">
        <w:t>DE</w:t>
      </w:r>
      <w:r w:rsidR="001B4F43" w:rsidRPr="007E0B7D">
        <w:t xml:space="preserve"> DATOS DE SERVICIO INICIAL</w:t>
      </w:r>
    </w:p>
    <w:p w14:paraId="00C200DA" w14:textId="77777777" w:rsidR="000A1032" w:rsidRDefault="007E0B7D" w:rsidP="00C32701">
      <w:pPr>
        <w:spacing w:line="276" w:lineRule="auto"/>
      </w:pPr>
      <w:r w:rsidRPr="007E0B7D">
        <w:t xml:space="preserve">La hoja de datos inicial fue elaborada con los datos de entrada del proyecto </w:t>
      </w:r>
      <w:r w:rsidR="00C53AB7" w:rsidRPr="007E0B7D">
        <w:t>de acuerdo con</w:t>
      </w:r>
      <w:r w:rsidRPr="007E0B7D">
        <w:t xml:space="preserve"> los requerimientos del API 510 </w:t>
      </w:r>
    </w:p>
    <w:p w14:paraId="1E7E94DD" w14:textId="2B295FF8" w:rsidR="000A1032" w:rsidRDefault="000A1032" w:rsidP="00C32701">
      <w:pPr>
        <w:spacing w:line="276" w:lineRule="auto"/>
      </w:pPr>
      <w:r>
        <w:t xml:space="preserve">Para más </w:t>
      </w:r>
      <w:r w:rsidR="007D1249">
        <w:t>detalle Ver</w:t>
      </w:r>
      <w:r>
        <w:t xml:space="preserve"> el </w:t>
      </w:r>
      <w:r w:rsidR="007D1249">
        <w:t>siguiente Documento</w:t>
      </w:r>
    </w:p>
    <w:p w14:paraId="2D47451E" w14:textId="77777777" w:rsidR="000A1032" w:rsidRDefault="000A1032" w:rsidP="00C32701">
      <w:pPr>
        <w:spacing w:line="276" w:lineRule="auto"/>
      </w:pPr>
    </w:p>
    <w:p w14:paraId="0A259CC1" w14:textId="0300D5CB" w:rsidR="007E0B7D" w:rsidRDefault="00FA122D" w:rsidP="000D7126">
      <w:pPr>
        <w:pStyle w:val="Prrafodelista"/>
        <w:numPr>
          <w:ilvl w:val="0"/>
          <w:numId w:val="25"/>
        </w:numPr>
      </w:pPr>
      <w:r>
        <w:t>“</w:t>
      </w:r>
      <w:r w:rsidR="00A74A3B">
        <w:t>HD-V-</w:t>
      </w:r>
      <w:r w:rsidR="00B27F86">
        <w:t>V-10</w:t>
      </w:r>
      <w:r w:rsidR="00312EBC">
        <w:t xml:space="preserve"> Rev. </w:t>
      </w:r>
      <w:proofErr w:type="gramStart"/>
      <w:r w:rsidR="00312EBC">
        <w:t>0</w:t>
      </w:r>
      <w:r w:rsidR="00A74A3B">
        <w:t>”</w:t>
      </w:r>
      <w:r w:rsidR="007D1249">
        <w:t>_</w:t>
      </w:r>
      <w:proofErr w:type="gramEnd"/>
      <w:r w:rsidR="007D1249">
        <w:t xml:space="preserve">hoja de Datos </w:t>
      </w:r>
    </w:p>
    <w:p w14:paraId="027A4F8B" w14:textId="77777777" w:rsidR="00EC3E37" w:rsidRPr="00717466" w:rsidRDefault="00EC3E37" w:rsidP="00C32701">
      <w:pPr>
        <w:pStyle w:val="Ttulo2"/>
        <w:spacing w:line="276" w:lineRule="auto"/>
      </w:pPr>
      <w:r w:rsidRPr="00717466">
        <w:t xml:space="preserve">HOJA DE DATOS BASADA EN LA MEMORIA DE CALCULO DE VALORIZACIÓN </w:t>
      </w:r>
    </w:p>
    <w:p w14:paraId="6547B588" w14:textId="16E73A9E" w:rsidR="00E834E4" w:rsidRPr="00717466" w:rsidRDefault="00EC3E37" w:rsidP="00EC3E37">
      <w:r w:rsidRPr="00717466">
        <w:t xml:space="preserve">La Hoja de datos fue </w:t>
      </w:r>
      <w:r w:rsidR="00E834E4" w:rsidRPr="00717466">
        <w:t>ajustada con los datos obtenidos en la inspección y Ensayos No Destructivos</w:t>
      </w:r>
    </w:p>
    <w:p w14:paraId="3FC06C0E" w14:textId="7B3B7AE2" w:rsidR="00E834E4" w:rsidRPr="00717466" w:rsidRDefault="00E834E4" w:rsidP="00EC3E37"/>
    <w:p w14:paraId="33E62404" w14:textId="424FA972" w:rsidR="00E834E4" w:rsidRPr="00717466" w:rsidRDefault="00E834E4" w:rsidP="00EC3E37">
      <w:r w:rsidRPr="00717466">
        <w:t xml:space="preserve">Para más detalle ver </w:t>
      </w:r>
      <w:r w:rsidR="00C53AB7" w:rsidRPr="00717466">
        <w:t>la hoja</w:t>
      </w:r>
      <w:r w:rsidRPr="00717466">
        <w:t xml:space="preserve"> de datos en el documento:</w:t>
      </w:r>
    </w:p>
    <w:p w14:paraId="5487394A" w14:textId="2A20B77D" w:rsidR="00E834E4" w:rsidRPr="00717466" w:rsidRDefault="00E834E4" w:rsidP="00EC3E37"/>
    <w:p w14:paraId="4A8A7372" w14:textId="43226950" w:rsidR="00E834E4" w:rsidRPr="008A2889" w:rsidRDefault="0008755F" w:rsidP="000D7126">
      <w:pPr>
        <w:pStyle w:val="Prrafodelista"/>
        <w:numPr>
          <w:ilvl w:val="0"/>
          <w:numId w:val="20"/>
        </w:numPr>
        <w:rPr>
          <w:color w:val="FF0000"/>
        </w:rPr>
      </w:pPr>
      <w:r w:rsidRPr="008A2889">
        <w:rPr>
          <w:color w:val="FF0000"/>
        </w:rPr>
        <w:t>“HD-VAL-</w:t>
      </w:r>
      <w:r w:rsidR="00B27F86">
        <w:rPr>
          <w:color w:val="FF0000"/>
        </w:rPr>
        <w:t>V-10</w:t>
      </w:r>
      <w:r w:rsidR="00E834E4" w:rsidRPr="008A2889">
        <w:rPr>
          <w:color w:val="FF0000"/>
        </w:rPr>
        <w:t xml:space="preserve"> Rev</w:t>
      </w:r>
      <w:r w:rsidR="00312EBC" w:rsidRPr="008A2889">
        <w:rPr>
          <w:color w:val="FF0000"/>
        </w:rPr>
        <w:t>.</w:t>
      </w:r>
      <w:r w:rsidR="00E834E4" w:rsidRPr="008A2889">
        <w:rPr>
          <w:color w:val="FF0000"/>
        </w:rPr>
        <w:t xml:space="preserve"> </w:t>
      </w:r>
      <w:proofErr w:type="gramStart"/>
      <w:r w:rsidR="00C2106B" w:rsidRPr="008A2889">
        <w:rPr>
          <w:color w:val="FF0000"/>
        </w:rPr>
        <w:t>0</w:t>
      </w:r>
      <w:r w:rsidR="00E834E4" w:rsidRPr="008A2889">
        <w:rPr>
          <w:color w:val="FF0000"/>
        </w:rPr>
        <w:t>”</w:t>
      </w:r>
      <w:r w:rsidR="007D1249" w:rsidRPr="008A2889">
        <w:rPr>
          <w:color w:val="FF0000"/>
        </w:rPr>
        <w:t>_</w:t>
      </w:r>
      <w:proofErr w:type="gramEnd"/>
      <w:r w:rsidR="007D1249" w:rsidRPr="008A2889">
        <w:rPr>
          <w:color w:val="FF0000"/>
        </w:rPr>
        <w:t xml:space="preserve">Hoja de Datos Final </w:t>
      </w:r>
    </w:p>
    <w:p w14:paraId="0C17D8BF" w14:textId="77777777" w:rsidR="00F96D4E" w:rsidRPr="00365089" w:rsidRDefault="00F96D4E" w:rsidP="00F96D4E">
      <w:pPr>
        <w:pStyle w:val="Ttulo2"/>
        <w:spacing w:line="276" w:lineRule="auto"/>
      </w:pPr>
      <w:r w:rsidRPr="00365089">
        <w:t>PLAN DE INSPECCIÓN FUTURO E INSTRUCCIONES TÉCNICAS</w:t>
      </w:r>
    </w:p>
    <w:p w14:paraId="09E2DD4C" w14:textId="56E52345" w:rsidR="00F96D4E" w:rsidRPr="00365089" w:rsidRDefault="00F96D4E" w:rsidP="00F96D4E">
      <w:pPr>
        <w:spacing w:line="276" w:lineRule="auto"/>
        <w:rPr>
          <w:lang w:val="es-419"/>
        </w:rPr>
      </w:pPr>
      <w:r w:rsidRPr="00365089">
        <w:t xml:space="preserve">El plan de inspección futuro fue realizado </w:t>
      </w:r>
      <w:r w:rsidR="00A55EE8">
        <w:t>para complementar los resultados de esta inspección.</w:t>
      </w:r>
      <w:r w:rsidRPr="00365089">
        <w:t xml:space="preserve"> </w:t>
      </w:r>
    </w:p>
    <w:p w14:paraId="5F507224" w14:textId="77777777" w:rsidR="00F96D4E" w:rsidRPr="00365089" w:rsidRDefault="00F96D4E" w:rsidP="00F96D4E">
      <w:pPr>
        <w:spacing w:line="276" w:lineRule="auto"/>
      </w:pPr>
    </w:p>
    <w:p w14:paraId="2C37BE7F" w14:textId="77777777" w:rsidR="00F96D4E" w:rsidRPr="00365089" w:rsidRDefault="00F96D4E" w:rsidP="00F96D4E">
      <w:pPr>
        <w:spacing w:line="276" w:lineRule="auto"/>
      </w:pPr>
      <w:r w:rsidRPr="00365089">
        <w:t>Para ver más detalles remitirse a los siguientes documentos:</w:t>
      </w:r>
    </w:p>
    <w:p w14:paraId="7193EBCB" w14:textId="77777777" w:rsidR="00F96D4E" w:rsidRPr="00492794" w:rsidRDefault="00F96D4E" w:rsidP="00F96D4E">
      <w:pPr>
        <w:spacing w:line="276" w:lineRule="auto"/>
        <w:rPr>
          <w:color w:val="FF0000"/>
          <w:highlight w:val="yellow"/>
          <w:lang w:val="es-419"/>
        </w:rPr>
      </w:pPr>
    </w:p>
    <w:p w14:paraId="26ECDE7D" w14:textId="4FDD30DC" w:rsidR="00BC1A6E" w:rsidRPr="008A2889" w:rsidRDefault="00D00515" w:rsidP="000D7126">
      <w:pPr>
        <w:pStyle w:val="Prrafodelista"/>
        <w:numPr>
          <w:ilvl w:val="0"/>
          <w:numId w:val="16"/>
        </w:numPr>
        <w:rPr>
          <w:color w:val="FF0000"/>
          <w:highlight w:val="yellow"/>
        </w:rPr>
      </w:pPr>
      <w:r w:rsidRPr="008A2889">
        <w:rPr>
          <w:color w:val="FF0000"/>
          <w:highlight w:val="yellow"/>
        </w:rPr>
        <w:t>“</w:t>
      </w:r>
      <w:r w:rsidR="00BC1A6E" w:rsidRPr="008A2889">
        <w:rPr>
          <w:color w:val="FF0000"/>
          <w:highlight w:val="yellow"/>
        </w:rPr>
        <w:t>180604-T-07</w:t>
      </w:r>
      <w:r w:rsidR="00717466" w:rsidRPr="008A2889">
        <w:rPr>
          <w:color w:val="FF0000"/>
          <w:highlight w:val="yellow"/>
        </w:rPr>
        <w:t>1-PIF-TK- 11</w:t>
      </w:r>
      <w:r w:rsidR="00BC1A6E" w:rsidRPr="008A2889">
        <w:rPr>
          <w:color w:val="FF0000"/>
          <w:highlight w:val="yellow"/>
        </w:rPr>
        <w:t xml:space="preserve">_Rev. </w:t>
      </w:r>
      <w:proofErr w:type="gramStart"/>
      <w:r w:rsidR="00BC1A6E" w:rsidRPr="008A2889">
        <w:rPr>
          <w:color w:val="FF0000"/>
          <w:highlight w:val="yellow"/>
        </w:rPr>
        <w:t>0</w:t>
      </w:r>
      <w:r w:rsidRPr="008A2889">
        <w:rPr>
          <w:color w:val="FF0000"/>
          <w:highlight w:val="yellow"/>
        </w:rPr>
        <w:t>”_</w:t>
      </w:r>
      <w:proofErr w:type="gramEnd"/>
      <w:r w:rsidRPr="008A2889">
        <w:rPr>
          <w:color w:val="FF0000"/>
          <w:highlight w:val="yellow"/>
        </w:rPr>
        <w:t>Plan de Inspección Futuro</w:t>
      </w:r>
    </w:p>
    <w:p w14:paraId="2E2A8338" w14:textId="49D37DA0" w:rsidR="00D00515" w:rsidRPr="008A2889" w:rsidRDefault="00D00515" w:rsidP="000D7126">
      <w:pPr>
        <w:pStyle w:val="Prrafodelista"/>
        <w:numPr>
          <w:ilvl w:val="0"/>
          <w:numId w:val="16"/>
        </w:numPr>
        <w:rPr>
          <w:color w:val="FF0000"/>
          <w:highlight w:val="yellow"/>
        </w:rPr>
      </w:pPr>
      <w:r w:rsidRPr="008A2889">
        <w:rPr>
          <w:color w:val="FF0000"/>
          <w:highlight w:val="yellow"/>
        </w:rPr>
        <w:t>“LP-E218-FMT-Y-00-03_Rev_</w:t>
      </w:r>
      <w:proofErr w:type="gramStart"/>
      <w:r w:rsidRPr="008A2889">
        <w:rPr>
          <w:color w:val="FF0000"/>
          <w:highlight w:val="yellow"/>
        </w:rPr>
        <w:t>0”_</w:t>
      </w:r>
      <w:proofErr w:type="gramEnd"/>
      <w:r w:rsidRPr="008A2889">
        <w:rPr>
          <w:color w:val="FF0000"/>
          <w:highlight w:val="yellow"/>
        </w:rPr>
        <w:t>Instrucción de Partículas Magnéticas</w:t>
      </w:r>
    </w:p>
    <w:p w14:paraId="2D3075F2" w14:textId="64A62B4D" w:rsidR="00D00515" w:rsidRPr="008A2889" w:rsidRDefault="00D00515" w:rsidP="000D7126">
      <w:pPr>
        <w:pStyle w:val="Prrafodelista"/>
        <w:numPr>
          <w:ilvl w:val="0"/>
          <w:numId w:val="16"/>
        </w:numPr>
        <w:rPr>
          <w:color w:val="FF0000"/>
          <w:highlight w:val="yellow"/>
        </w:rPr>
      </w:pPr>
      <w:r w:rsidRPr="008A2889">
        <w:rPr>
          <w:color w:val="FF0000"/>
          <w:highlight w:val="yellow"/>
        </w:rPr>
        <w:t>“LP-E218-FUT-W-00-03-01_Rev_</w:t>
      </w:r>
      <w:proofErr w:type="gramStart"/>
      <w:r w:rsidRPr="008A2889">
        <w:rPr>
          <w:color w:val="FF0000"/>
          <w:highlight w:val="yellow"/>
        </w:rPr>
        <w:t>0”_</w:t>
      </w:r>
      <w:proofErr w:type="gramEnd"/>
      <w:r w:rsidRPr="008A2889">
        <w:rPr>
          <w:color w:val="FF0000"/>
          <w:highlight w:val="yellow"/>
        </w:rPr>
        <w:t>Instrucción de Ultrasonido</w:t>
      </w:r>
    </w:p>
    <w:p w14:paraId="36249048" w14:textId="7BD35762" w:rsidR="00D00515" w:rsidRPr="008A2889" w:rsidRDefault="00D00515" w:rsidP="000D7126">
      <w:pPr>
        <w:pStyle w:val="Prrafodelista"/>
        <w:numPr>
          <w:ilvl w:val="0"/>
          <w:numId w:val="16"/>
        </w:numPr>
        <w:rPr>
          <w:color w:val="FF0000"/>
          <w:highlight w:val="yellow"/>
        </w:rPr>
      </w:pPr>
      <w:r w:rsidRPr="008A2889">
        <w:rPr>
          <w:color w:val="FF0000"/>
          <w:highlight w:val="yellow"/>
        </w:rPr>
        <w:t>“LP-E218-MG-R-00-03-01_Rev_</w:t>
      </w:r>
      <w:proofErr w:type="gramStart"/>
      <w:r w:rsidRPr="008A2889">
        <w:rPr>
          <w:color w:val="FF0000"/>
          <w:highlight w:val="yellow"/>
        </w:rPr>
        <w:t>0”_</w:t>
      </w:r>
      <w:proofErr w:type="gramEnd"/>
      <w:r w:rsidRPr="008A2889">
        <w:rPr>
          <w:color w:val="FF0000"/>
          <w:highlight w:val="yellow"/>
        </w:rPr>
        <w:t>Instrucción de Réplicas Metalográficas</w:t>
      </w:r>
    </w:p>
    <w:p w14:paraId="10F4C5E1" w14:textId="27DE7C29" w:rsidR="00FB14BE" w:rsidRDefault="007A5B3A" w:rsidP="00C32701">
      <w:pPr>
        <w:pStyle w:val="Ttulo1"/>
        <w:spacing w:line="276" w:lineRule="auto"/>
      </w:pPr>
      <w:bookmarkStart w:id="10" w:name="_Toc529198988"/>
      <w:r>
        <w:rPr>
          <w:caps w:val="0"/>
        </w:rPr>
        <w:t>MECANISMOS DE DAÑO SUSCEPTIBLES</w:t>
      </w:r>
      <w:bookmarkEnd w:id="10"/>
    </w:p>
    <w:p w14:paraId="19581312" w14:textId="10F0D51D" w:rsidR="003314BB" w:rsidRDefault="003314BB" w:rsidP="00C32701">
      <w:pPr>
        <w:spacing w:before="120" w:after="120" w:line="276" w:lineRule="auto"/>
      </w:pPr>
      <w:r>
        <w:t>En base a la</w:t>
      </w:r>
      <w:r w:rsidR="00A4473F">
        <w:t xml:space="preserve"> información disponible</w:t>
      </w:r>
      <w:r>
        <w:t xml:space="preserve"> se asumieron como susceptibles (Potenciales) los siguientes mecanismos de deterioro:</w:t>
      </w:r>
    </w:p>
    <w:p w14:paraId="62E05435" w14:textId="77777777" w:rsidR="003314BB" w:rsidRDefault="003314BB" w:rsidP="008077D0">
      <w:pPr>
        <w:pStyle w:val="Prrafodelista"/>
        <w:numPr>
          <w:ilvl w:val="0"/>
          <w:numId w:val="5"/>
        </w:numPr>
        <w:spacing w:before="120" w:after="120"/>
      </w:pPr>
      <w:r w:rsidRPr="00D000AF">
        <w:rPr>
          <w:b/>
        </w:rPr>
        <w:t>Corrosión Atmosférica</w:t>
      </w:r>
      <w:r>
        <w:rPr>
          <w:b/>
        </w:rPr>
        <w:t xml:space="preserve"> (1)</w:t>
      </w:r>
      <w:r w:rsidRPr="00D000AF">
        <w:rPr>
          <w:b/>
        </w:rPr>
        <w:t>.</w:t>
      </w:r>
      <w:r>
        <w:t xml:space="preserve"> La corrosión atmosférica requiere de la presencia de agua condensada en la superficie del metal. </w:t>
      </w:r>
    </w:p>
    <w:p w14:paraId="530B57B5" w14:textId="77777777" w:rsidR="003314BB" w:rsidRDefault="003314BB" w:rsidP="00C32701">
      <w:pPr>
        <w:pStyle w:val="Prrafodelista"/>
        <w:spacing w:before="120" w:after="120"/>
      </w:pPr>
    </w:p>
    <w:p w14:paraId="7530AE84" w14:textId="7FDF25AB" w:rsidR="003314BB" w:rsidRPr="00D000AF" w:rsidRDefault="003314BB" w:rsidP="008077D0">
      <w:pPr>
        <w:pStyle w:val="Prrafodelista"/>
        <w:numPr>
          <w:ilvl w:val="0"/>
          <w:numId w:val="5"/>
        </w:numPr>
        <w:spacing w:before="120" w:after="120"/>
        <w:rPr>
          <w:b/>
        </w:rPr>
      </w:pPr>
      <w:r w:rsidRPr="00D000AF">
        <w:rPr>
          <w:b/>
        </w:rPr>
        <w:t>Perdida de Espesor (Localizada o Generalizada)</w:t>
      </w:r>
      <w:r>
        <w:rPr>
          <w:b/>
        </w:rPr>
        <w:t xml:space="preserve"> (1</w:t>
      </w:r>
      <w:r w:rsidR="00C53AB7">
        <w:rPr>
          <w:b/>
        </w:rPr>
        <w:t>). -</w:t>
      </w:r>
      <w:r>
        <w:rPr>
          <w:b/>
        </w:rPr>
        <w:t xml:space="preserve"> </w:t>
      </w:r>
      <w:r>
        <w:t xml:space="preserve"> </w:t>
      </w:r>
    </w:p>
    <w:p w14:paraId="67A3F024" w14:textId="77777777" w:rsidR="003314BB" w:rsidRPr="00D000AF" w:rsidRDefault="003314BB" w:rsidP="00C32701">
      <w:pPr>
        <w:pStyle w:val="Prrafodelista"/>
        <w:spacing w:before="120" w:after="120"/>
        <w:rPr>
          <w:b/>
        </w:rPr>
      </w:pPr>
    </w:p>
    <w:p w14:paraId="17408E64" w14:textId="77777777" w:rsidR="003314BB" w:rsidRDefault="003314BB" w:rsidP="008077D0">
      <w:pPr>
        <w:pStyle w:val="Prrafodelista"/>
        <w:numPr>
          <w:ilvl w:val="0"/>
          <w:numId w:val="6"/>
        </w:numPr>
        <w:spacing w:before="120" w:after="120"/>
      </w:pPr>
      <w:r w:rsidRPr="00D000AF">
        <w:rPr>
          <w:b/>
        </w:rPr>
        <w:t>P.E. Generalizada. -</w:t>
      </w:r>
      <w:r>
        <w:t xml:space="preserve"> La corrosión generalizada es el ataque que avanza con mayor o menor uniformidad sobre la superficie expuesta sin localización apreciable de ataque. La corrosión por ataque general puede ser reconocida por una rugosidad de la superficie y por la presencia de productos de corrosión.</w:t>
      </w:r>
    </w:p>
    <w:p w14:paraId="22A348BA" w14:textId="77777777" w:rsidR="003314BB" w:rsidRDefault="003314BB" w:rsidP="00C32701">
      <w:pPr>
        <w:pStyle w:val="Prrafodelista"/>
        <w:spacing w:before="120" w:after="120"/>
      </w:pPr>
    </w:p>
    <w:p w14:paraId="6D29DC76" w14:textId="77777777" w:rsidR="003314BB" w:rsidRDefault="003314BB" w:rsidP="008077D0">
      <w:pPr>
        <w:pStyle w:val="Prrafodelista"/>
        <w:numPr>
          <w:ilvl w:val="0"/>
          <w:numId w:val="6"/>
        </w:numPr>
        <w:spacing w:before="120" w:after="120"/>
      </w:pPr>
      <w:r w:rsidRPr="00D000AF">
        <w:rPr>
          <w:b/>
        </w:rPr>
        <w:t>P.E. Localizada. -</w:t>
      </w:r>
      <w:r>
        <w:t xml:space="preserve"> ocurre en sitios discretos sobre una superficie metálica. Aunque la actividad corrosiva en estos sitios puede iniciarse y detenerse con cambios en el ambiente y puede iniciarse la corrosión en nuevos sitios, la corrosión se concentra en estos sitios. Las áreas circundantes a los sitios donde ocurre la corrosión localizada están corroídas en menor medida, o pueden estar esencialmente sin ataque. En esta sección se describen las tres formas de ataque localizado:</w:t>
      </w:r>
    </w:p>
    <w:p w14:paraId="79FB9359" w14:textId="77777777" w:rsidR="003314BB" w:rsidRDefault="003314BB" w:rsidP="008077D0">
      <w:pPr>
        <w:pStyle w:val="Prrafodelista"/>
        <w:numPr>
          <w:ilvl w:val="0"/>
          <w:numId w:val="7"/>
        </w:numPr>
        <w:spacing w:after="0"/>
      </w:pPr>
      <w:r>
        <w:lastRenderedPageBreak/>
        <w:t>Corrosión por picaduras</w:t>
      </w:r>
    </w:p>
    <w:p w14:paraId="4350C088" w14:textId="77777777" w:rsidR="003314BB" w:rsidRDefault="003314BB" w:rsidP="008077D0">
      <w:pPr>
        <w:pStyle w:val="Prrafodelista"/>
        <w:numPr>
          <w:ilvl w:val="0"/>
          <w:numId w:val="7"/>
        </w:numPr>
        <w:spacing w:after="0"/>
      </w:pPr>
      <w:r>
        <w:t>Corrosión en cavidades</w:t>
      </w:r>
    </w:p>
    <w:p w14:paraId="0BF6FD59" w14:textId="77777777" w:rsidR="003314BB" w:rsidRDefault="003314BB" w:rsidP="008077D0">
      <w:pPr>
        <w:pStyle w:val="Prrafodelista"/>
        <w:numPr>
          <w:ilvl w:val="0"/>
          <w:numId w:val="7"/>
        </w:numPr>
        <w:spacing w:after="0"/>
      </w:pPr>
      <w:r>
        <w:t>Corrosión filiforme</w:t>
      </w:r>
    </w:p>
    <w:p w14:paraId="1D61EDF1" w14:textId="77777777" w:rsidR="003314BB" w:rsidRDefault="003314BB" w:rsidP="00C32701">
      <w:pPr>
        <w:pStyle w:val="Prrafodelista"/>
      </w:pPr>
    </w:p>
    <w:p w14:paraId="6D055476" w14:textId="197333E2" w:rsidR="003314BB" w:rsidRDefault="003314BB" w:rsidP="008077D0">
      <w:pPr>
        <w:pStyle w:val="Prrafodelista"/>
        <w:numPr>
          <w:ilvl w:val="0"/>
          <w:numId w:val="5"/>
        </w:numPr>
        <w:spacing w:before="120" w:after="120"/>
      </w:pPr>
      <w:r w:rsidRPr="00D000AF">
        <w:rPr>
          <w:b/>
        </w:rPr>
        <w:t>Corrosión en Cavidades</w:t>
      </w:r>
      <w:r>
        <w:rPr>
          <w:b/>
        </w:rPr>
        <w:t xml:space="preserve"> (1)</w:t>
      </w:r>
      <w:r w:rsidRPr="00D000AF">
        <w:rPr>
          <w:b/>
        </w:rPr>
        <w:t>. -</w:t>
      </w:r>
      <w:r>
        <w:t xml:space="preserve"> La corrosión en cavidades es una forma de ataque localizado en la que el sitio del ataque es un área en donde está restringido el libre acceso al medio ambiente circundante. Como la corrosión en cavidades es causada por las diferencias en las concentraciones de materiales dentro y fuera de la cavidad, la corrosión en cavidades se conoce también como corrosión de celdas de concentración. Esta forma de ataque localizado puede ocurrir en cavidades en donde convergen materiales de manera tal que el medio ambiente puede entrar en la unión entre ellos, pero el flujo de material dentro y fuera de la unión es restringido. Estas cavidades pueden ser de metal a metal o metal a no metal. Las cavidades se pueden formar también bajo depósitos de desechos o bajo productos de corrosión.</w:t>
      </w:r>
    </w:p>
    <w:p w14:paraId="008623CA" w14:textId="77777777" w:rsidR="003314BB" w:rsidRDefault="003314BB" w:rsidP="00C32701">
      <w:pPr>
        <w:pStyle w:val="Prrafodelista"/>
        <w:spacing w:before="120" w:after="120"/>
      </w:pPr>
    </w:p>
    <w:p w14:paraId="10E4F050" w14:textId="77777777" w:rsidR="008B2272" w:rsidRPr="008B2272" w:rsidRDefault="008B2272" w:rsidP="008B2272">
      <w:pPr>
        <w:pStyle w:val="Prrafodelista"/>
        <w:rPr>
          <w:b/>
        </w:rPr>
      </w:pPr>
    </w:p>
    <w:p w14:paraId="3517A5AB" w14:textId="71093612" w:rsidR="003314BB" w:rsidRDefault="003314BB" w:rsidP="008077D0">
      <w:pPr>
        <w:pStyle w:val="Prrafodelista"/>
        <w:numPr>
          <w:ilvl w:val="0"/>
          <w:numId w:val="5"/>
        </w:numPr>
        <w:spacing w:before="120" w:after="120"/>
      </w:pPr>
      <w:r w:rsidRPr="00D000AF">
        <w:rPr>
          <w:b/>
        </w:rPr>
        <w:t>Corrosión Galvánica (1). -</w:t>
      </w:r>
      <w:r>
        <w:t xml:space="preserve"> La corrosión galvánica se define como la corrosión acelerada por las diferencias de potencial entre diferentes metales cuando están en contacto eléctrico y expuestas a un electrolito.</w:t>
      </w:r>
    </w:p>
    <w:p w14:paraId="673B6E2E" w14:textId="77777777" w:rsidR="003314BB" w:rsidRDefault="003314BB" w:rsidP="00C32701">
      <w:pPr>
        <w:pStyle w:val="Prrafodelista"/>
      </w:pPr>
    </w:p>
    <w:p w14:paraId="6DFED6FA" w14:textId="3DCE8438" w:rsidR="003314BB" w:rsidRDefault="003314BB" w:rsidP="008077D0">
      <w:pPr>
        <w:pStyle w:val="Prrafodelista"/>
        <w:numPr>
          <w:ilvl w:val="0"/>
          <w:numId w:val="5"/>
        </w:numPr>
        <w:spacing w:before="120" w:after="120"/>
      </w:pPr>
      <w:r>
        <w:rPr>
          <w:b/>
        </w:rPr>
        <w:t>Agrietamiento Ambiental (1</w:t>
      </w:r>
      <w:r w:rsidRPr="00D000AF">
        <w:rPr>
          <w:b/>
        </w:rPr>
        <w:t xml:space="preserve">). - </w:t>
      </w:r>
      <w:r w:rsidRPr="00D000AF">
        <w:t>El agrietamiento ambiental puede ocurrir muy rápidamente y dar lugar a una falla antes de que una inspección pueda identificar daños. El agrietamiento ambiental es la falla por fragilización de un material naturalmente dúctil, debido a la acción combinada de la corrosión y de los esfuerzos tensores.</w:t>
      </w:r>
    </w:p>
    <w:p w14:paraId="648A2B81" w14:textId="77777777" w:rsidR="003314BB" w:rsidRPr="00B34B63" w:rsidRDefault="003314BB" w:rsidP="00C32701">
      <w:pPr>
        <w:spacing w:before="120" w:after="120" w:line="276" w:lineRule="auto"/>
        <w:ind w:left="708"/>
        <w:rPr>
          <w:b/>
          <w:lang w:val="en-US"/>
        </w:rPr>
      </w:pPr>
      <w:r w:rsidRPr="00B34B63">
        <w:rPr>
          <w:b/>
          <w:lang w:val="en-US"/>
        </w:rPr>
        <w:t>Notas.</w:t>
      </w:r>
      <w:r>
        <w:rPr>
          <w:b/>
          <w:lang w:val="en-US"/>
        </w:rPr>
        <w:t xml:space="preserve"> </w:t>
      </w:r>
      <w:r w:rsidRPr="00B34B63">
        <w:rPr>
          <w:b/>
          <w:lang w:val="en-US"/>
        </w:rPr>
        <w:t>-</w:t>
      </w:r>
    </w:p>
    <w:p w14:paraId="23B3E947" w14:textId="77777777" w:rsidR="003314BB" w:rsidRPr="009F2AD2" w:rsidRDefault="003314BB" w:rsidP="00C32701">
      <w:pPr>
        <w:spacing w:before="120" w:after="120" w:line="276" w:lineRule="auto"/>
        <w:ind w:left="708"/>
        <w:rPr>
          <w:lang w:val="en-US"/>
        </w:rPr>
      </w:pPr>
      <w:r>
        <w:rPr>
          <w:lang w:val="en-US"/>
        </w:rPr>
        <w:t>(</w:t>
      </w:r>
      <w:r w:rsidRPr="009F2AD2">
        <w:rPr>
          <w:lang w:val="en-US"/>
        </w:rPr>
        <w:t>1</w:t>
      </w:r>
      <w:r>
        <w:rPr>
          <w:lang w:val="en-US"/>
        </w:rPr>
        <w:t>)</w:t>
      </w:r>
      <w:r w:rsidRPr="009F2AD2">
        <w:rPr>
          <w:lang w:val="en-US"/>
        </w:rPr>
        <w:t xml:space="preserve"> NACE Basic Corrosion Manual</w:t>
      </w:r>
    </w:p>
    <w:p w14:paraId="48091478" w14:textId="77777777" w:rsidR="003314BB" w:rsidRPr="009F2AD2" w:rsidRDefault="003314BB" w:rsidP="00C32701">
      <w:pPr>
        <w:spacing w:before="120" w:after="120" w:line="276" w:lineRule="auto"/>
        <w:ind w:left="708"/>
        <w:rPr>
          <w:lang w:val="en-US"/>
        </w:rPr>
      </w:pPr>
      <w:r>
        <w:rPr>
          <w:lang w:val="en-US"/>
        </w:rPr>
        <w:t>(</w:t>
      </w:r>
      <w:r w:rsidRPr="009F2AD2">
        <w:rPr>
          <w:lang w:val="en-US"/>
        </w:rPr>
        <w:t>2</w:t>
      </w:r>
      <w:r>
        <w:rPr>
          <w:lang w:val="en-US"/>
        </w:rPr>
        <w:t>)</w:t>
      </w:r>
      <w:r w:rsidRPr="009F2AD2">
        <w:rPr>
          <w:lang w:val="en-US"/>
        </w:rPr>
        <w:t xml:space="preserve"> API 571 </w:t>
      </w:r>
      <w:r>
        <w:rPr>
          <w:lang w:val="en-US"/>
        </w:rPr>
        <w:t>– Damage Mechanisms Affecting Fixed Equipment in refining Industry</w:t>
      </w:r>
    </w:p>
    <w:p w14:paraId="3A742ABC" w14:textId="77777777" w:rsidR="00880335" w:rsidRDefault="00A21311" w:rsidP="00C32701">
      <w:pPr>
        <w:pStyle w:val="Ttulo1"/>
        <w:spacing w:line="276" w:lineRule="auto"/>
      </w:pPr>
      <w:bookmarkStart w:id="11" w:name="_Toc529198989"/>
      <w:r>
        <w:t>INSPECCIÓN VISUAL EXTERNA</w:t>
      </w:r>
      <w:bookmarkEnd w:id="11"/>
      <w:r>
        <w:t xml:space="preserve"> </w:t>
      </w:r>
    </w:p>
    <w:p w14:paraId="15984272" w14:textId="6E772D02" w:rsidR="00C01311" w:rsidRDefault="00A21311" w:rsidP="00C32701">
      <w:pPr>
        <w:pStyle w:val="Ttulo2"/>
        <w:spacing w:line="276" w:lineRule="auto"/>
      </w:pPr>
      <w:r>
        <w:t xml:space="preserve">PREPARACIÓN DE SUPERFICIE Y CARACTERÍSTICA </w:t>
      </w:r>
      <w:r w:rsidR="00351C5E">
        <w:t>DE INSPECCIÓN</w:t>
      </w:r>
    </w:p>
    <w:p w14:paraId="0D39C238" w14:textId="77777777" w:rsidR="0048432B" w:rsidRDefault="0048432B" w:rsidP="00C32701">
      <w:pPr>
        <w:spacing w:line="276" w:lineRule="auto"/>
        <w:rPr>
          <w:lang w:val="es-MX"/>
        </w:rPr>
      </w:pPr>
      <w:r w:rsidRPr="0048432B">
        <w:rPr>
          <w:lang w:val="es-MX"/>
        </w:rPr>
        <w:t xml:space="preserve">La inspección visual se realizó bajo las siguientes </w:t>
      </w:r>
      <w:r>
        <w:rPr>
          <w:lang w:val="es-MX"/>
        </w:rPr>
        <w:t>condiciones</w:t>
      </w:r>
      <w:r w:rsidRPr="0048432B">
        <w:rPr>
          <w:lang w:val="es-MX"/>
        </w:rPr>
        <w:t>:</w:t>
      </w:r>
    </w:p>
    <w:p w14:paraId="7BDC97A9" w14:textId="77777777" w:rsidR="0048432B" w:rsidRPr="0048432B" w:rsidRDefault="0048432B" w:rsidP="00C32701">
      <w:pPr>
        <w:spacing w:line="276" w:lineRule="auto"/>
        <w:rPr>
          <w:lang w:val="es-MX"/>
        </w:rPr>
      </w:pPr>
    </w:p>
    <w:p w14:paraId="58B32CDF" w14:textId="196868BD" w:rsidR="0048432B" w:rsidRPr="004B3D58" w:rsidRDefault="0048432B" w:rsidP="000D7126">
      <w:pPr>
        <w:pStyle w:val="Prrafodelista"/>
        <w:numPr>
          <w:ilvl w:val="0"/>
          <w:numId w:val="11"/>
        </w:numPr>
        <w:spacing w:after="0"/>
      </w:pPr>
      <w:r w:rsidRPr="004B3D58">
        <w:t xml:space="preserve">Alcance: 100% de la </w:t>
      </w:r>
      <w:r w:rsidR="002D143B">
        <w:t xml:space="preserve">superficie externa del </w:t>
      </w:r>
      <w:r w:rsidR="00B27F86">
        <w:t>V-10</w:t>
      </w:r>
    </w:p>
    <w:p w14:paraId="6CCD583A" w14:textId="77449545" w:rsidR="0048432B" w:rsidRPr="004B3D58" w:rsidRDefault="0048432B" w:rsidP="000D7126">
      <w:pPr>
        <w:pStyle w:val="Prrafodelista"/>
        <w:numPr>
          <w:ilvl w:val="0"/>
          <w:numId w:val="11"/>
        </w:numPr>
        <w:spacing w:after="0"/>
      </w:pPr>
      <w:r w:rsidRPr="004B3D58">
        <w:t xml:space="preserve">Preparación de superficie: Superficie con recubriendo </w:t>
      </w:r>
      <w:r w:rsidR="008B2272">
        <w:t xml:space="preserve">en mal estado </w:t>
      </w:r>
      <w:r w:rsidRPr="004B3D58">
        <w:t xml:space="preserve">(Pintura). </w:t>
      </w:r>
    </w:p>
    <w:p w14:paraId="1CBE9485" w14:textId="2ECD2F68" w:rsidR="0048432B" w:rsidRPr="004B3D58" w:rsidRDefault="0048432B" w:rsidP="000D7126">
      <w:pPr>
        <w:pStyle w:val="Prrafodelista"/>
        <w:numPr>
          <w:ilvl w:val="0"/>
          <w:numId w:val="11"/>
        </w:numPr>
        <w:spacing w:after="0"/>
      </w:pPr>
      <w:r w:rsidRPr="004B3D58">
        <w:t xml:space="preserve">Técnica: Inspección Visual Directa </w:t>
      </w:r>
      <w:r w:rsidR="00A4473F" w:rsidRPr="004B3D58">
        <w:t>/ remota,</w:t>
      </w:r>
      <w:r w:rsidRPr="004B3D58">
        <w:t xml:space="preserve"> con la ayuda de espejos de inspección, con luz natural y artificial a una intensidad mayor a 1000 Lux. </w:t>
      </w:r>
    </w:p>
    <w:p w14:paraId="56547813" w14:textId="4F18A28B" w:rsidR="00A21311" w:rsidRPr="004B3D58" w:rsidRDefault="0048432B" w:rsidP="000D7126">
      <w:pPr>
        <w:pStyle w:val="Prrafodelista"/>
        <w:numPr>
          <w:ilvl w:val="0"/>
          <w:numId w:val="11"/>
        </w:numPr>
        <w:spacing w:after="0"/>
      </w:pPr>
      <w:r w:rsidRPr="004B3D58">
        <w:t>Realizado: Ing. Oliver Añez – Inspector API 510.</w:t>
      </w:r>
    </w:p>
    <w:p w14:paraId="018F4EDE" w14:textId="77777777" w:rsidR="0048432B" w:rsidRDefault="0048432B" w:rsidP="00C32701">
      <w:pPr>
        <w:spacing w:line="276" w:lineRule="auto"/>
        <w:rPr>
          <w:lang w:val="es-MX"/>
        </w:rPr>
      </w:pPr>
    </w:p>
    <w:p w14:paraId="5728DDAB" w14:textId="74C0C1C1" w:rsidR="00667C60" w:rsidRPr="00365089" w:rsidRDefault="00667C60" w:rsidP="00C32701">
      <w:pPr>
        <w:spacing w:line="276" w:lineRule="auto"/>
      </w:pPr>
    </w:p>
    <w:p w14:paraId="2BC8D457" w14:textId="4EBD00CC" w:rsidR="00920247" w:rsidRPr="00CA4DEA" w:rsidRDefault="001B4F43" w:rsidP="00623532">
      <w:pPr>
        <w:pStyle w:val="Ttulo2"/>
        <w:spacing w:line="276" w:lineRule="auto"/>
      </w:pPr>
      <w:bookmarkStart w:id="12" w:name="_Toc513805931"/>
      <w:bookmarkStart w:id="13" w:name="_Toc522797715"/>
      <w:r w:rsidRPr="00F45218">
        <w:t>NSPECCIÓN VISUAL EXTERNA</w:t>
      </w:r>
      <w:bookmarkEnd w:id="12"/>
      <w:r w:rsidRPr="00F45218">
        <w:t xml:space="preserve"> DE</w:t>
      </w:r>
      <w:bookmarkEnd w:id="13"/>
      <w:r w:rsidRPr="00F45218">
        <w:t xml:space="preserve"> </w:t>
      </w:r>
      <w:r w:rsidR="004C44A9">
        <w:t xml:space="preserve">PLATAFORMAS, ESCALERAS, </w:t>
      </w:r>
      <w:r w:rsidRPr="00F45218">
        <w:t>FUNDACIONES</w:t>
      </w:r>
      <w:r w:rsidR="00667C60">
        <w:t xml:space="preserve"> Y</w:t>
      </w:r>
      <w:r w:rsidRPr="00F45218">
        <w:t xml:space="preserve"> BASES </w:t>
      </w:r>
    </w:p>
    <w:p w14:paraId="14DE4E14" w14:textId="56C04761" w:rsidR="004270FA" w:rsidRPr="00D1255B" w:rsidRDefault="004C44A9" w:rsidP="00C32701">
      <w:pPr>
        <w:pStyle w:val="Ttulo3"/>
        <w:keepLines/>
        <w:spacing w:before="320" w:after="240" w:line="276" w:lineRule="auto"/>
      </w:pPr>
      <w:r>
        <w:t xml:space="preserve">Escaleras, Plataformas </w:t>
      </w:r>
      <w:r w:rsidR="001B4730">
        <w:t xml:space="preserve">Plancha Base, </w:t>
      </w:r>
      <w:r w:rsidR="00667C60">
        <w:t xml:space="preserve">Patas o Cunas </w:t>
      </w:r>
    </w:p>
    <w:p w14:paraId="7A589C73" w14:textId="119DDBE9" w:rsidR="00D1255B" w:rsidRPr="00474175" w:rsidRDefault="004C44A9" w:rsidP="00C32701">
      <w:pPr>
        <w:spacing w:line="276" w:lineRule="auto"/>
        <w:rPr>
          <w:lang w:val="es-419"/>
        </w:rPr>
      </w:pPr>
      <w:r>
        <w:t xml:space="preserve">Los elementos </w:t>
      </w:r>
      <w:r w:rsidR="00B8606C">
        <w:t>inspeccionad</w:t>
      </w:r>
      <w:r>
        <w:t>os</w:t>
      </w:r>
      <w:r w:rsidR="00B8606C">
        <w:t xml:space="preserve"> reporto los siguientes tipos de defectos:</w:t>
      </w:r>
    </w:p>
    <w:p w14:paraId="3476D540" w14:textId="5454C4C5" w:rsidR="00F77E9B" w:rsidRDefault="00F77E9B" w:rsidP="00C32701">
      <w:pPr>
        <w:spacing w:line="276" w:lineRule="auto"/>
      </w:pPr>
    </w:p>
    <w:p w14:paraId="759D9A70" w14:textId="351F3A7B" w:rsidR="006F247C" w:rsidRDefault="006F247C" w:rsidP="000D7126">
      <w:pPr>
        <w:pStyle w:val="Prrafodelista"/>
        <w:numPr>
          <w:ilvl w:val="0"/>
          <w:numId w:val="12"/>
        </w:numPr>
      </w:pPr>
      <w:r>
        <w:t xml:space="preserve">Desnivel entre placa Base y Plancha </w:t>
      </w:r>
      <w:proofErr w:type="spellStart"/>
      <w:r>
        <w:t>BAse</w:t>
      </w:r>
      <w:proofErr w:type="spellEnd"/>
    </w:p>
    <w:p w14:paraId="60F51401" w14:textId="77777777" w:rsidR="006F247C" w:rsidRDefault="006F247C" w:rsidP="006F247C">
      <w:pPr>
        <w:pStyle w:val="Prrafodelista"/>
        <w:numPr>
          <w:ilvl w:val="0"/>
          <w:numId w:val="12"/>
        </w:numPr>
      </w:pPr>
      <w:r>
        <w:lastRenderedPageBreak/>
        <w:t>Diseño inadecuado de elementos temporales</w:t>
      </w:r>
    </w:p>
    <w:p w14:paraId="12CF3BF1" w14:textId="35AFFB91" w:rsidR="006F247C" w:rsidRDefault="006F247C" w:rsidP="000D7126">
      <w:pPr>
        <w:pStyle w:val="Prrafodelista"/>
        <w:numPr>
          <w:ilvl w:val="0"/>
          <w:numId w:val="12"/>
        </w:numPr>
      </w:pPr>
      <w:r>
        <w:t>Estructura de Caja cerrada</w:t>
      </w:r>
    </w:p>
    <w:p w14:paraId="750C20D4" w14:textId="2013CE53" w:rsidR="006F247C" w:rsidRDefault="006F247C" w:rsidP="006F247C">
      <w:pPr>
        <w:pStyle w:val="Prrafodelista"/>
        <w:numPr>
          <w:ilvl w:val="0"/>
          <w:numId w:val="12"/>
        </w:numPr>
      </w:pPr>
      <w:r>
        <w:t>Grietas superficiales en el hormigon</w:t>
      </w:r>
    </w:p>
    <w:p w14:paraId="4403C946" w14:textId="77777777" w:rsidR="006F247C" w:rsidRDefault="006F247C" w:rsidP="006F247C">
      <w:pPr>
        <w:pStyle w:val="Prrafodelista"/>
        <w:numPr>
          <w:ilvl w:val="0"/>
          <w:numId w:val="12"/>
        </w:numPr>
      </w:pPr>
      <w:r>
        <w:t>Desprendimiento de concreto</w:t>
      </w:r>
    </w:p>
    <w:p w14:paraId="4DDFBA43" w14:textId="19FCD049" w:rsidR="00B8606C" w:rsidRDefault="00EE4985" w:rsidP="000D7126">
      <w:pPr>
        <w:pStyle w:val="Prrafodelista"/>
        <w:numPr>
          <w:ilvl w:val="0"/>
          <w:numId w:val="12"/>
        </w:numPr>
      </w:pPr>
      <w:r>
        <w:t>Deformación de elementos</w:t>
      </w:r>
    </w:p>
    <w:p w14:paraId="389F1AED" w14:textId="7F04773D" w:rsidR="00D461B1" w:rsidRDefault="00D461B1" w:rsidP="000D7126">
      <w:pPr>
        <w:pStyle w:val="Prrafodelista"/>
        <w:numPr>
          <w:ilvl w:val="0"/>
          <w:numId w:val="12"/>
        </w:numPr>
      </w:pPr>
      <w:r>
        <w:t>Elementos no identificados</w:t>
      </w:r>
      <w:r w:rsidR="006F247C">
        <w:t xml:space="preserve"> e innecesarios</w:t>
      </w:r>
    </w:p>
    <w:p w14:paraId="695F67AD" w14:textId="03A0EA76" w:rsidR="006F247C" w:rsidRDefault="006F247C" w:rsidP="000D7126">
      <w:pPr>
        <w:pStyle w:val="Prrafodelista"/>
        <w:numPr>
          <w:ilvl w:val="0"/>
          <w:numId w:val="12"/>
        </w:numPr>
      </w:pPr>
      <w:r>
        <w:t xml:space="preserve">Plancha base de 0.5 </w:t>
      </w:r>
      <w:proofErr w:type="spellStart"/>
      <w:r>
        <w:t>pulg</w:t>
      </w:r>
      <w:proofErr w:type="spellEnd"/>
      <w:r>
        <w:t>.</w:t>
      </w:r>
    </w:p>
    <w:p w14:paraId="4F4F53C8" w14:textId="69C6CC87" w:rsidR="006F247C" w:rsidRDefault="006F247C" w:rsidP="000D7126">
      <w:pPr>
        <w:pStyle w:val="Prrafodelista"/>
        <w:numPr>
          <w:ilvl w:val="0"/>
          <w:numId w:val="12"/>
        </w:numPr>
      </w:pPr>
      <w:r>
        <w:t>Presencia de humedad entre cuna y plancha</w:t>
      </w:r>
    </w:p>
    <w:p w14:paraId="7B3C9F24" w14:textId="6B63B693" w:rsidR="006F247C" w:rsidRDefault="006F247C" w:rsidP="000D7126">
      <w:pPr>
        <w:pStyle w:val="Prrafodelista"/>
        <w:numPr>
          <w:ilvl w:val="0"/>
          <w:numId w:val="12"/>
        </w:numPr>
      </w:pPr>
      <w:r>
        <w:t>Revestimiento y Recubrimiento Dañado</w:t>
      </w:r>
    </w:p>
    <w:p w14:paraId="6B602334" w14:textId="63439C07" w:rsidR="006F247C" w:rsidRDefault="006F247C" w:rsidP="000D7126">
      <w:pPr>
        <w:pStyle w:val="Prrafodelista"/>
        <w:numPr>
          <w:ilvl w:val="0"/>
          <w:numId w:val="12"/>
        </w:numPr>
      </w:pPr>
      <w:r>
        <w:t>Recipiente no sujeto a la Cuna</w:t>
      </w:r>
    </w:p>
    <w:p w14:paraId="33C5A9C3" w14:textId="14707AF1" w:rsidR="006F247C" w:rsidRDefault="006F247C" w:rsidP="000D7126">
      <w:pPr>
        <w:pStyle w:val="Prrafodelista"/>
        <w:numPr>
          <w:ilvl w:val="0"/>
          <w:numId w:val="12"/>
        </w:numPr>
      </w:pPr>
      <w:r>
        <w:t>Soportes inadecuados</w:t>
      </w:r>
    </w:p>
    <w:p w14:paraId="2EE29FCB" w14:textId="50A739DB" w:rsidR="00692B5C" w:rsidRDefault="006F247C" w:rsidP="006F247C">
      <w:pPr>
        <w:pStyle w:val="Prrafodelista"/>
        <w:numPr>
          <w:ilvl w:val="0"/>
          <w:numId w:val="12"/>
        </w:numPr>
      </w:pPr>
      <w:r>
        <w:t>Sujeción de la base con soldadura intermitente</w:t>
      </w:r>
    </w:p>
    <w:p w14:paraId="3A6359BB" w14:textId="3114E03B" w:rsidR="006F247C" w:rsidRDefault="006F247C" w:rsidP="006F247C">
      <w:pPr>
        <w:pStyle w:val="Prrafodelista"/>
        <w:numPr>
          <w:ilvl w:val="0"/>
          <w:numId w:val="12"/>
        </w:numPr>
      </w:pPr>
      <w:r>
        <w:t>Sujeción de la base no identificada</w:t>
      </w:r>
    </w:p>
    <w:p w14:paraId="3588620D" w14:textId="77777777" w:rsidR="00C80824" w:rsidRDefault="00C80824" w:rsidP="00C80824">
      <w:r>
        <w:t>Estos Tipos de defectos fueron sub clasificados de acuerdo a los mecanismos de daño que pudieron desencadenarlos y/o MD que puedan generarse a partir de los tipos de indicaciones encontradas que afectan los elementos</w:t>
      </w:r>
    </w:p>
    <w:p w14:paraId="4C265926" w14:textId="77777777" w:rsidR="00C80824" w:rsidRDefault="00C80824" w:rsidP="00C80824"/>
    <w:p w14:paraId="7636EB21" w14:textId="1FB3476E" w:rsidR="00C80824" w:rsidRDefault="00C80824" w:rsidP="000D7126">
      <w:pPr>
        <w:pStyle w:val="Prrafodelista"/>
        <w:numPr>
          <w:ilvl w:val="0"/>
          <w:numId w:val="29"/>
        </w:numPr>
      </w:pPr>
      <w:r>
        <w:t xml:space="preserve">P.E. (Corrosión </w:t>
      </w:r>
      <w:r w:rsidR="00042952">
        <w:t>en Cavidades</w:t>
      </w:r>
      <w:r>
        <w:t>)</w:t>
      </w:r>
    </w:p>
    <w:p w14:paraId="4F2B47BA" w14:textId="77777777" w:rsidR="006F247C" w:rsidRDefault="006F247C" w:rsidP="006F247C">
      <w:pPr>
        <w:pStyle w:val="Prrafodelista"/>
        <w:numPr>
          <w:ilvl w:val="0"/>
          <w:numId w:val="29"/>
        </w:numPr>
      </w:pPr>
      <w:r>
        <w:t>Daños Mecánicos</w:t>
      </w:r>
    </w:p>
    <w:p w14:paraId="0BA2DCA0" w14:textId="1EA949DE" w:rsidR="00C80824" w:rsidRDefault="00C80824" w:rsidP="000D7126">
      <w:pPr>
        <w:pStyle w:val="Prrafodelista"/>
        <w:numPr>
          <w:ilvl w:val="0"/>
          <w:numId w:val="29"/>
        </w:numPr>
      </w:pPr>
      <w:r>
        <w:t>Defecto de construcción y /o Montaje</w:t>
      </w:r>
    </w:p>
    <w:p w14:paraId="121CB21F" w14:textId="7DFEE8CC" w:rsidR="009F64C7" w:rsidRDefault="009F64C7" w:rsidP="000D7126">
      <w:pPr>
        <w:pStyle w:val="Prrafodelista"/>
        <w:numPr>
          <w:ilvl w:val="0"/>
          <w:numId w:val="29"/>
        </w:numPr>
      </w:pPr>
      <w:r>
        <w:t>Diseño inadecuado</w:t>
      </w:r>
    </w:p>
    <w:p w14:paraId="34C58B1E" w14:textId="1F3CF58C" w:rsidR="00C80824" w:rsidRDefault="00692B5C" w:rsidP="000D7126">
      <w:pPr>
        <w:pStyle w:val="Prrafodelista"/>
        <w:numPr>
          <w:ilvl w:val="0"/>
          <w:numId w:val="29"/>
        </w:numPr>
      </w:pPr>
      <w:r>
        <w:t>No Definido</w:t>
      </w:r>
    </w:p>
    <w:p w14:paraId="6F5CF2B3" w14:textId="2EAA9161" w:rsidR="00B8606C" w:rsidRPr="00F45218" w:rsidRDefault="00B8606C" w:rsidP="00C32701">
      <w:pPr>
        <w:spacing w:line="276" w:lineRule="auto"/>
      </w:pPr>
      <w:r>
        <w:t xml:space="preserve">Para ver más detalles de la inspección ver el punto </w:t>
      </w:r>
      <w:r w:rsidR="00D72C61">
        <w:t xml:space="preserve">9 </w:t>
      </w:r>
      <w:r>
        <w:t>de este informe y el listado de Indicaciones en el Documento “</w:t>
      </w:r>
      <w:r w:rsidR="00A25509">
        <w:t>LI-</w:t>
      </w:r>
      <w:r w:rsidR="00B27F86">
        <w:t>V-10</w:t>
      </w:r>
      <w:r w:rsidR="00A25509">
        <w:t xml:space="preserve"> REV. 0</w:t>
      </w:r>
      <w:r>
        <w:t>”</w:t>
      </w:r>
    </w:p>
    <w:p w14:paraId="2ECEADE8" w14:textId="1ADFEF8C" w:rsidR="00A676DF" w:rsidRPr="00D45537" w:rsidRDefault="00202537" w:rsidP="00202537">
      <w:pPr>
        <w:pStyle w:val="Ttulo2"/>
        <w:spacing w:line="276" w:lineRule="auto"/>
      </w:pPr>
      <w:r w:rsidRPr="00D45537">
        <w:t xml:space="preserve">INSPECCIÓN VISUAL EXTERNA DE CUERPO </w:t>
      </w:r>
    </w:p>
    <w:p w14:paraId="4F6934FB" w14:textId="77777777" w:rsidR="00D45537" w:rsidRPr="00D45537" w:rsidRDefault="00D45537" w:rsidP="00D45537">
      <w:pPr>
        <w:pStyle w:val="Ttulo3"/>
        <w:spacing w:line="276" w:lineRule="auto"/>
      </w:pPr>
      <w:r w:rsidRPr="00D45537">
        <w:t xml:space="preserve">Preparación de superficie y característica de inspección </w:t>
      </w:r>
    </w:p>
    <w:p w14:paraId="12224E71" w14:textId="77777777" w:rsidR="00D45537" w:rsidRPr="00D45537" w:rsidRDefault="00D45537" w:rsidP="00D45537">
      <w:pPr>
        <w:spacing w:line="276" w:lineRule="auto"/>
      </w:pPr>
      <w:r w:rsidRPr="00D45537">
        <w:t>Al margen de lo expresado en el punto 8.1 la inspección visual de estos elementos se realizó bajo las siguientes condiciones:</w:t>
      </w:r>
    </w:p>
    <w:p w14:paraId="4927F395" w14:textId="77777777" w:rsidR="00D45537" w:rsidRPr="00D45537" w:rsidRDefault="00D45537" w:rsidP="00D45537">
      <w:pPr>
        <w:spacing w:line="276" w:lineRule="auto"/>
      </w:pPr>
    </w:p>
    <w:p w14:paraId="52518CE8" w14:textId="37363215" w:rsidR="00202537" w:rsidRDefault="00D45537" w:rsidP="000D7126">
      <w:pPr>
        <w:pStyle w:val="Prrafodelista"/>
        <w:numPr>
          <w:ilvl w:val="0"/>
          <w:numId w:val="27"/>
        </w:numPr>
      </w:pPr>
      <w:r w:rsidRPr="00D45537">
        <w:t xml:space="preserve">La </w:t>
      </w:r>
      <w:r>
        <w:t>inspección fue realizada sobre re</w:t>
      </w:r>
      <w:r w:rsidR="00BD1DEE">
        <w:t>cubri</w:t>
      </w:r>
      <w:r>
        <w:t xml:space="preserve">miento anticorrosivo en mal estado, con zonas con falta de adherencia, lo cual no </w:t>
      </w:r>
      <w:r w:rsidR="00D72C61">
        <w:t>permitió</w:t>
      </w:r>
      <w:r>
        <w:t xml:space="preserve"> ver el grado de progresión del daño sobre el sustrato </w:t>
      </w:r>
      <w:r w:rsidR="00D72C61">
        <w:t>metálico</w:t>
      </w:r>
      <w:r>
        <w:t xml:space="preserve"> y hacer </w:t>
      </w:r>
      <w:r w:rsidR="009F64C7">
        <w:t xml:space="preserve">la identificación de todos </w:t>
      </w:r>
      <w:r>
        <w:t>los Mecanismos de Daño</w:t>
      </w:r>
      <w:r w:rsidR="009F64C7">
        <w:t xml:space="preserve"> que pueden estar presentes</w:t>
      </w:r>
      <w:r w:rsidR="003C0AB6">
        <w:t>.</w:t>
      </w:r>
    </w:p>
    <w:p w14:paraId="2E2F4B0C" w14:textId="6870C2AA" w:rsidR="00D45537" w:rsidRPr="00F45218" w:rsidRDefault="00C80824" w:rsidP="00D45537">
      <w:pPr>
        <w:pStyle w:val="Ttulo3"/>
        <w:spacing w:line="276" w:lineRule="auto"/>
      </w:pPr>
      <w:r>
        <w:t xml:space="preserve">Envolvente (Cuerpo) </w:t>
      </w:r>
    </w:p>
    <w:p w14:paraId="687218D7" w14:textId="3BFC587D" w:rsidR="00D45537" w:rsidRDefault="00D45537" w:rsidP="00D45537">
      <w:pPr>
        <w:spacing w:line="276" w:lineRule="auto"/>
      </w:pPr>
      <w:r w:rsidRPr="00AF4150">
        <w:t xml:space="preserve">Se realizó una verificación dimensional en base a los planos indicados en el punto </w:t>
      </w:r>
      <w:r>
        <w:t xml:space="preserve">6.4 y los análisis dimensionales del Punto 10 de este documento. </w:t>
      </w:r>
    </w:p>
    <w:p w14:paraId="7C2FE42B" w14:textId="1AB24DFA" w:rsidR="00D45537" w:rsidRDefault="00D45537" w:rsidP="00D45537">
      <w:pPr>
        <w:spacing w:line="276" w:lineRule="auto"/>
      </w:pPr>
    </w:p>
    <w:p w14:paraId="54512D52" w14:textId="31E1C81E" w:rsidR="00D45537" w:rsidRDefault="00D45537" w:rsidP="00D45537">
      <w:pPr>
        <w:spacing w:line="276" w:lineRule="auto"/>
      </w:pPr>
      <w:r>
        <w:t>Se encontraron los siguientes ti</w:t>
      </w:r>
      <w:r w:rsidR="00E0558B">
        <w:t>pos de Indicaciones</w:t>
      </w:r>
    </w:p>
    <w:p w14:paraId="49448B9D" w14:textId="77777777" w:rsidR="00D45537" w:rsidRDefault="00D45537" w:rsidP="00D45537">
      <w:pPr>
        <w:spacing w:line="276" w:lineRule="auto"/>
      </w:pPr>
    </w:p>
    <w:p w14:paraId="75617090" w14:textId="05FB212A" w:rsidR="006F247C" w:rsidRDefault="006F247C" w:rsidP="000D7126">
      <w:pPr>
        <w:pStyle w:val="Prrafodelista"/>
        <w:numPr>
          <w:ilvl w:val="0"/>
          <w:numId w:val="28"/>
        </w:numPr>
      </w:pPr>
      <w:r>
        <w:t>Oreja de sujeción Doblada</w:t>
      </w:r>
    </w:p>
    <w:p w14:paraId="3E3BFECC" w14:textId="4DF1BC4F" w:rsidR="00D45537" w:rsidRDefault="00EB683F" w:rsidP="000D7126">
      <w:pPr>
        <w:pStyle w:val="Prrafodelista"/>
        <w:numPr>
          <w:ilvl w:val="0"/>
          <w:numId w:val="28"/>
        </w:numPr>
      </w:pPr>
      <w:r>
        <w:t>P.E. Corrosión Generalizada</w:t>
      </w:r>
    </w:p>
    <w:p w14:paraId="4DD20814" w14:textId="6AAF24D4" w:rsidR="006F247C" w:rsidRDefault="006F247C" w:rsidP="000D7126">
      <w:pPr>
        <w:pStyle w:val="Prrafodelista"/>
        <w:numPr>
          <w:ilvl w:val="0"/>
          <w:numId w:val="28"/>
        </w:numPr>
      </w:pPr>
      <w:r>
        <w:t>P.E. Corrosión Localizada</w:t>
      </w:r>
    </w:p>
    <w:p w14:paraId="5C24D878" w14:textId="7A806C30" w:rsidR="006F247C" w:rsidRDefault="006F247C" w:rsidP="000D7126">
      <w:pPr>
        <w:pStyle w:val="Prrafodelista"/>
        <w:numPr>
          <w:ilvl w:val="0"/>
          <w:numId w:val="28"/>
        </w:numPr>
      </w:pPr>
      <w:r>
        <w:t xml:space="preserve">P.E. </w:t>
      </w:r>
      <w:proofErr w:type="spellStart"/>
      <w:r>
        <w:t>Socavadura</w:t>
      </w:r>
      <w:proofErr w:type="spellEnd"/>
    </w:p>
    <w:p w14:paraId="13B9968A" w14:textId="3B90627C" w:rsidR="00692B5C" w:rsidRDefault="00692B5C" w:rsidP="000D7126">
      <w:pPr>
        <w:pStyle w:val="Prrafodelista"/>
        <w:numPr>
          <w:ilvl w:val="0"/>
          <w:numId w:val="28"/>
        </w:numPr>
      </w:pPr>
      <w:r>
        <w:t>Recubrimiento Dañado</w:t>
      </w:r>
    </w:p>
    <w:p w14:paraId="2D1F0358" w14:textId="5EDF2B19" w:rsidR="006F247C" w:rsidRDefault="006F247C" w:rsidP="000D7126">
      <w:pPr>
        <w:pStyle w:val="Prrafodelista"/>
        <w:numPr>
          <w:ilvl w:val="0"/>
          <w:numId w:val="28"/>
        </w:numPr>
      </w:pPr>
      <w:r>
        <w:lastRenderedPageBreak/>
        <w:t>Soldadura innecesaria</w:t>
      </w:r>
    </w:p>
    <w:p w14:paraId="3FAADBE3" w14:textId="6C0A806D" w:rsidR="00BD1DEE" w:rsidRDefault="00BD1DEE" w:rsidP="00BD1DEE">
      <w:r>
        <w:t>Estos Tipos de defectos fueron sub clasificados de acuerdo a los mecanismos de daño que pudieron desencadenarlos y/o MD que puedan generarse a partir de los tipos de indicaciones encontradas que afectan los elementos</w:t>
      </w:r>
    </w:p>
    <w:p w14:paraId="4AF0A66C" w14:textId="63B3072D" w:rsidR="00BD1DEE" w:rsidRDefault="00BD1DEE" w:rsidP="00BD1DEE"/>
    <w:p w14:paraId="66DC7392" w14:textId="0770A070" w:rsidR="00692B5C" w:rsidRDefault="009F64C7" w:rsidP="000D7126">
      <w:pPr>
        <w:pStyle w:val="Prrafodelista"/>
        <w:numPr>
          <w:ilvl w:val="0"/>
          <w:numId w:val="38"/>
        </w:numPr>
      </w:pPr>
      <w:r>
        <w:t xml:space="preserve">Corrosión </w:t>
      </w:r>
      <w:r w:rsidR="00692B5C">
        <w:t xml:space="preserve">Atmosférica </w:t>
      </w:r>
    </w:p>
    <w:p w14:paraId="06C79845" w14:textId="6B1749DD" w:rsidR="00352256" w:rsidRDefault="00352256" w:rsidP="000D7126">
      <w:pPr>
        <w:pStyle w:val="Prrafodelista"/>
        <w:numPr>
          <w:ilvl w:val="0"/>
          <w:numId w:val="38"/>
        </w:numPr>
      </w:pPr>
      <w:r>
        <w:t>Daños Mecánicos</w:t>
      </w:r>
    </w:p>
    <w:p w14:paraId="77799B34" w14:textId="31F4B25B" w:rsidR="00352256" w:rsidRDefault="00352256" w:rsidP="000D7126">
      <w:pPr>
        <w:pStyle w:val="Prrafodelista"/>
        <w:numPr>
          <w:ilvl w:val="0"/>
          <w:numId w:val="38"/>
        </w:numPr>
      </w:pPr>
      <w:r>
        <w:t>Defecto de construcción y/o Montaje</w:t>
      </w:r>
    </w:p>
    <w:p w14:paraId="120F887D" w14:textId="3C8DFC30" w:rsidR="00D72C61" w:rsidRDefault="00692B5C" w:rsidP="000D7126">
      <w:pPr>
        <w:pStyle w:val="Prrafodelista"/>
        <w:numPr>
          <w:ilvl w:val="0"/>
          <w:numId w:val="38"/>
        </w:numPr>
      </w:pPr>
      <w:r>
        <w:t>No Definido</w:t>
      </w:r>
    </w:p>
    <w:p w14:paraId="29AB16F1" w14:textId="455CF90C" w:rsidR="00D45537" w:rsidRPr="00D45537" w:rsidRDefault="00D45537" w:rsidP="00D45537">
      <w:pPr>
        <w:spacing w:line="276" w:lineRule="auto"/>
        <w:rPr>
          <w:lang w:val="es-419"/>
        </w:rPr>
      </w:pPr>
      <w:r>
        <w:t xml:space="preserve">Para ver más detalles de la inspección ver el punto </w:t>
      </w:r>
      <w:r w:rsidR="00BD1DEE">
        <w:t>9.0</w:t>
      </w:r>
      <w:r>
        <w:t xml:space="preserve"> de este informe y el anexo listado de indicaciones “LI-</w:t>
      </w:r>
      <w:r w:rsidR="00B27F86">
        <w:t>V-10</w:t>
      </w:r>
      <w:r>
        <w:t xml:space="preserve"> REV. 0”</w:t>
      </w:r>
    </w:p>
    <w:p w14:paraId="3B93D4AC" w14:textId="44AA637B" w:rsidR="00930D6E" w:rsidRPr="00D45537" w:rsidRDefault="00930D6E" w:rsidP="00930D6E">
      <w:pPr>
        <w:pStyle w:val="Ttulo2"/>
        <w:spacing w:line="276" w:lineRule="auto"/>
      </w:pPr>
      <w:r w:rsidRPr="00D45537">
        <w:t>INSPECCIÓN VISUAL EXTERNA DE C</w:t>
      </w:r>
      <w:r>
        <w:t>ABEZALES</w:t>
      </w:r>
      <w:r w:rsidRPr="00D45537">
        <w:t xml:space="preserve"> </w:t>
      </w:r>
    </w:p>
    <w:p w14:paraId="3152B08A" w14:textId="703BCE91" w:rsidR="00930D6E" w:rsidRPr="00D45537" w:rsidRDefault="00930D6E" w:rsidP="00930D6E">
      <w:pPr>
        <w:pStyle w:val="Ttulo3"/>
        <w:spacing w:line="276" w:lineRule="auto"/>
      </w:pPr>
      <w:r w:rsidRPr="00D45537">
        <w:t xml:space="preserve">Preparación de superficie y característica de inspección </w:t>
      </w:r>
    </w:p>
    <w:p w14:paraId="4C4B60BE" w14:textId="292991E7" w:rsidR="00930D6E" w:rsidRPr="00D45537" w:rsidRDefault="00930D6E" w:rsidP="00930D6E">
      <w:pPr>
        <w:spacing w:line="276" w:lineRule="auto"/>
      </w:pPr>
      <w:r w:rsidRPr="00D45537">
        <w:t>Al margen de lo expresado en el punto 8.1 la inspección visual de estos elementos se realizó bajo las siguientes condiciones:</w:t>
      </w:r>
    </w:p>
    <w:p w14:paraId="02CB4539" w14:textId="77777777" w:rsidR="00930D6E" w:rsidRPr="00D45537" w:rsidRDefault="00930D6E" w:rsidP="00930D6E">
      <w:pPr>
        <w:spacing w:line="276" w:lineRule="auto"/>
      </w:pPr>
    </w:p>
    <w:p w14:paraId="4B2B5A46" w14:textId="7E1D8223" w:rsidR="00930D6E" w:rsidRDefault="00930D6E" w:rsidP="000D7126">
      <w:pPr>
        <w:pStyle w:val="Prrafodelista"/>
        <w:numPr>
          <w:ilvl w:val="0"/>
          <w:numId w:val="39"/>
        </w:numPr>
      </w:pPr>
      <w:r w:rsidRPr="00D45537">
        <w:t xml:space="preserve">La </w:t>
      </w:r>
      <w:r>
        <w:t xml:space="preserve">inspección fue realizada sobre recubrimiento anticorrosivo en mal estado, con zonas con falta de adherencia, lo cual no permitió ver el grado de progresión del daño sobre el sustrato metálico y hacer una adecuada </w:t>
      </w:r>
      <w:proofErr w:type="gramStart"/>
      <w:r w:rsidR="0052006F">
        <w:t xml:space="preserve">cuantificación </w:t>
      </w:r>
      <w:r>
        <w:t xml:space="preserve"> de</w:t>
      </w:r>
      <w:proofErr w:type="gramEnd"/>
      <w:r>
        <w:t xml:space="preserve"> los Mecanismos de Daño</w:t>
      </w:r>
    </w:p>
    <w:p w14:paraId="5932FC9B" w14:textId="112A71C9" w:rsidR="00930D6E" w:rsidRPr="00F45218" w:rsidRDefault="00930D6E" w:rsidP="00930D6E">
      <w:pPr>
        <w:pStyle w:val="Ttulo3"/>
        <w:spacing w:line="276" w:lineRule="auto"/>
      </w:pPr>
      <w:r>
        <w:t>Cabezales (</w:t>
      </w:r>
      <w:proofErr w:type="spellStart"/>
      <w:r>
        <w:t>Heads</w:t>
      </w:r>
      <w:proofErr w:type="spellEnd"/>
      <w:r>
        <w:t xml:space="preserve">) </w:t>
      </w:r>
    </w:p>
    <w:p w14:paraId="1411BA9A" w14:textId="7B112356" w:rsidR="00930D6E" w:rsidRPr="00AF4150" w:rsidRDefault="00930D6E" w:rsidP="00930D6E">
      <w:pPr>
        <w:spacing w:line="276" w:lineRule="auto"/>
      </w:pPr>
      <w:r w:rsidRPr="00AF4150">
        <w:t xml:space="preserve">Se realizó una verificación dimensional en base a los planos indicados en el punto </w:t>
      </w:r>
      <w:r>
        <w:t xml:space="preserve">6.4 y los análisis dimensionales del Punto 10 de este documento. </w:t>
      </w:r>
    </w:p>
    <w:p w14:paraId="073055D4" w14:textId="209FD808" w:rsidR="00930D6E" w:rsidRDefault="00930D6E" w:rsidP="00930D6E">
      <w:pPr>
        <w:spacing w:line="276" w:lineRule="auto"/>
      </w:pPr>
    </w:p>
    <w:p w14:paraId="64595C1D" w14:textId="5A85D2D3" w:rsidR="00930D6E" w:rsidRDefault="00930D6E" w:rsidP="00930D6E">
      <w:pPr>
        <w:spacing w:line="276" w:lineRule="auto"/>
      </w:pPr>
      <w:r>
        <w:t>Se encontraron los siguientes tipos de Indicaciones</w:t>
      </w:r>
    </w:p>
    <w:p w14:paraId="532FA3EB" w14:textId="61E41271" w:rsidR="00930D6E" w:rsidRDefault="00930D6E" w:rsidP="00930D6E">
      <w:pPr>
        <w:spacing w:line="276" w:lineRule="auto"/>
      </w:pPr>
    </w:p>
    <w:p w14:paraId="6562DEFC" w14:textId="5A9AC08A" w:rsidR="00352256" w:rsidRDefault="00352256" w:rsidP="000D7126">
      <w:pPr>
        <w:pStyle w:val="Prrafodelista"/>
        <w:numPr>
          <w:ilvl w:val="0"/>
          <w:numId w:val="35"/>
        </w:numPr>
      </w:pPr>
      <w:r>
        <w:t>Deformación en Plancha Base</w:t>
      </w:r>
    </w:p>
    <w:p w14:paraId="65B050FA" w14:textId="69BF27B3" w:rsidR="00930D6E" w:rsidRDefault="00EB683F" w:rsidP="000D7126">
      <w:pPr>
        <w:pStyle w:val="Prrafodelista"/>
        <w:numPr>
          <w:ilvl w:val="0"/>
          <w:numId w:val="35"/>
        </w:numPr>
      </w:pPr>
      <w:r>
        <w:t>P.E. Corrosión Generalizada</w:t>
      </w:r>
    </w:p>
    <w:p w14:paraId="1DF51BB6" w14:textId="495607C0" w:rsidR="00EB683F" w:rsidRDefault="00EB683F" w:rsidP="000D7126">
      <w:pPr>
        <w:pStyle w:val="Prrafodelista"/>
        <w:numPr>
          <w:ilvl w:val="0"/>
          <w:numId w:val="35"/>
        </w:numPr>
      </w:pPr>
      <w:r>
        <w:t>P.E. Corrosión Localizada</w:t>
      </w:r>
    </w:p>
    <w:p w14:paraId="7011B74F" w14:textId="66DD964D" w:rsidR="0052006F" w:rsidRDefault="00352256" w:rsidP="000D7126">
      <w:pPr>
        <w:pStyle w:val="Prrafodelista"/>
        <w:numPr>
          <w:ilvl w:val="0"/>
          <w:numId w:val="35"/>
        </w:numPr>
      </w:pPr>
      <w:r>
        <w:t>Soldadura innecesaria</w:t>
      </w:r>
    </w:p>
    <w:p w14:paraId="3D70A4C0" w14:textId="7E58A3C6" w:rsidR="008D1F6B" w:rsidRDefault="00EE57FF" w:rsidP="000D7126">
      <w:pPr>
        <w:pStyle w:val="Prrafodelista"/>
        <w:numPr>
          <w:ilvl w:val="0"/>
          <w:numId w:val="35"/>
        </w:numPr>
      </w:pPr>
      <w:r>
        <w:t>Recubrimiento Dañado</w:t>
      </w:r>
    </w:p>
    <w:p w14:paraId="196B7C62" w14:textId="6B4F1CFD" w:rsidR="00930D6E" w:rsidRDefault="00930D6E" w:rsidP="00930D6E">
      <w:r>
        <w:t>Estos Tipos de defectos fueron sub clasificados de acuerdo a los mecanismos de daño que pudieron desencadenarlos y/o MD que puedan generarse a partir de los tipos de indicaciones encontradas que afectan los elementos</w:t>
      </w:r>
    </w:p>
    <w:p w14:paraId="4B8F6AF5" w14:textId="77777777" w:rsidR="00930D6E" w:rsidRDefault="00930D6E" w:rsidP="00930D6E"/>
    <w:p w14:paraId="2CDB94C6" w14:textId="5F011339" w:rsidR="00692B5C" w:rsidRDefault="00692B5C" w:rsidP="000D7126">
      <w:pPr>
        <w:pStyle w:val="Prrafodelista"/>
        <w:numPr>
          <w:ilvl w:val="0"/>
          <w:numId w:val="37"/>
        </w:numPr>
      </w:pPr>
      <w:r>
        <w:t>Corrosión Atmosférica</w:t>
      </w:r>
    </w:p>
    <w:p w14:paraId="474B53B7" w14:textId="00B0D901" w:rsidR="00352256" w:rsidRDefault="00352256" w:rsidP="000D7126">
      <w:pPr>
        <w:pStyle w:val="Prrafodelista"/>
        <w:numPr>
          <w:ilvl w:val="0"/>
          <w:numId w:val="37"/>
        </w:numPr>
      </w:pPr>
      <w:r>
        <w:t>Daños Mecánicos</w:t>
      </w:r>
    </w:p>
    <w:p w14:paraId="57A769A0" w14:textId="565079D9" w:rsidR="00EE57FF" w:rsidRDefault="00EE57FF" w:rsidP="000D7126">
      <w:pPr>
        <w:pStyle w:val="Prrafodelista"/>
        <w:numPr>
          <w:ilvl w:val="0"/>
          <w:numId w:val="37"/>
        </w:numPr>
      </w:pPr>
      <w:r>
        <w:t>Defectos de Construcción y/o Montaje</w:t>
      </w:r>
    </w:p>
    <w:p w14:paraId="450D8FB1" w14:textId="54900133" w:rsidR="008D1F6B" w:rsidRDefault="008D1F6B" w:rsidP="000D7126">
      <w:pPr>
        <w:pStyle w:val="Prrafodelista"/>
        <w:numPr>
          <w:ilvl w:val="0"/>
          <w:numId w:val="37"/>
        </w:numPr>
      </w:pPr>
      <w:r>
        <w:t>No Definido (Los MD de daño que generaron el deterioro de la pintura no pudieron ser evaluados por falta de información y ensayos de control de calidad de pintura necesarios que no estaban disponibles)</w:t>
      </w:r>
    </w:p>
    <w:p w14:paraId="26D8CBD7" w14:textId="1343C5D9" w:rsidR="00930D6E" w:rsidRDefault="00930D6E" w:rsidP="00930D6E"/>
    <w:p w14:paraId="6610C4BB" w14:textId="7F60485B" w:rsidR="00930D6E" w:rsidRPr="00D45537" w:rsidRDefault="00930D6E" w:rsidP="00930D6E">
      <w:pPr>
        <w:spacing w:line="276" w:lineRule="auto"/>
        <w:rPr>
          <w:lang w:val="es-419"/>
        </w:rPr>
      </w:pPr>
      <w:r>
        <w:t>Para ver más detalles de la inspección ver el punto 9.0 de este informe y el anexo listado de indicaciones “LI-</w:t>
      </w:r>
      <w:r w:rsidR="00B27F86">
        <w:t>V-10</w:t>
      </w:r>
      <w:r>
        <w:t xml:space="preserve"> REV. 0”</w:t>
      </w:r>
    </w:p>
    <w:p w14:paraId="48A924AB" w14:textId="4D685980" w:rsidR="00202537" w:rsidRPr="00BD1DEE" w:rsidRDefault="00202537" w:rsidP="00202537">
      <w:pPr>
        <w:pStyle w:val="Ttulo2"/>
        <w:spacing w:line="276" w:lineRule="auto"/>
      </w:pPr>
      <w:r w:rsidRPr="00BD1DEE">
        <w:lastRenderedPageBreak/>
        <w:t>INSPECCIÓN VISUAL EXTERNA DE LAS CONEXIONES</w:t>
      </w:r>
    </w:p>
    <w:p w14:paraId="6EB3F3A4" w14:textId="77777777" w:rsidR="00BD1DEE" w:rsidRPr="00D45537" w:rsidRDefault="00BD1DEE" w:rsidP="00BD1DEE">
      <w:pPr>
        <w:pStyle w:val="Ttulo3"/>
        <w:spacing w:line="276" w:lineRule="auto"/>
      </w:pPr>
      <w:r w:rsidRPr="00D45537">
        <w:t xml:space="preserve">Preparación de superficie y característica de inspección </w:t>
      </w:r>
    </w:p>
    <w:p w14:paraId="0896C009" w14:textId="77777777" w:rsidR="00BD1DEE" w:rsidRPr="00D45537" w:rsidRDefault="00BD1DEE" w:rsidP="00BD1DEE">
      <w:pPr>
        <w:spacing w:line="276" w:lineRule="auto"/>
      </w:pPr>
      <w:r w:rsidRPr="00D45537">
        <w:t>Al margen de lo expresado en el punto 8.1 la inspección visual de estos elementos se realizó bajo las siguientes condiciones:</w:t>
      </w:r>
    </w:p>
    <w:p w14:paraId="1A51CAA6" w14:textId="77777777" w:rsidR="00BD1DEE" w:rsidRPr="00D45537" w:rsidRDefault="00BD1DEE" w:rsidP="00BD1DEE">
      <w:pPr>
        <w:spacing w:line="276" w:lineRule="auto"/>
      </w:pPr>
    </w:p>
    <w:p w14:paraId="4ED810AE" w14:textId="01C12774" w:rsidR="00BD1DEE" w:rsidRDefault="00BD1DEE" w:rsidP="000D7126">
      <w:pPr>
        <w:pStyle w:val="Prrafodelista"/>
        <w:numPr>
          <w:ilvl w:val="0"/>
          <w:numId w:val="30"/>
        </w:numPr>
      </w:pPr>
      <w:r w:rsidRPr="00D45537">
        <w:t xml:space="preserve">La </w:t>
      </w:r>
      <w:r>
        <w:t xml:space="preserve">inspección fue realizada sobre recubrimiento anticorrosivo </w:t>
      </w:r>
      <w:r w:rsidR="00454B6A">
        <w:t>lo cual limita verificar y cuantificar el</w:t>
      </w:r>
      <w:r>
        <w:t xml:space="preserve"> grado de progresión del daño sobre el sustrato </w:t>
      </w:r>
      <w:r w:rsidR="00454B6A">
        <w:t>metálico</w:t>
      </w:r>
      <w:r>
        <w:t xml:space="preserve"> y hacer una adecuada clasificación de los Mecanismos de Daño</w:t>
      </w:r>
    </w:p>
    <w:p w14:paraId="6A134868" w14:textId="7A6025AB" w:rsidR="00454B6A" w:rsidRDefault="00454B6A" w:rsidP="000D7126">
      <w:pPr>
        <w:pStyle w:val="Prrafodelista"/>
        <w:numPr>
          <w:ilvl w:val="0"/>
          <w:numId w:val="30"/>
        </w:numPr>
      </w:pPr>
      <w:r>
        <w:t xml:space="preserve">La verificación de </w:t>
      </w:r>
      <w:r w:rsidR="0052006F">
        <w:t>las uniones roscadas</w:t>
      </w:r>
      <w:r>
        <w:t xml:space="preserve"> es limitada dado que no se pueden observar los daños presentes en estos elementos.</w:t>
      </w:r>
    </w:p>
    <w:p w14:paraId="27008A5B" w14:textId="77777777" w:rsidR="00454B6A" w:rsidRDefault="00454B6A" w:rsidP="00454B6A">
      <w:pPr>
        <w:pStyle w:val="Prrafodelista"/>
      </w:pPr>
    </w:p>
    <w:p w14:paraId="5204BCE6" w14:textId="66A70CD9" w:rsidR="00BD1DEE" w:rsidRPr="00F45218" w:rsidRDefault="00D72C61" w:rsidP="00BD1DEE">
      <w:pPr>
        <w:pStyle w:val="Ttulo3"/>
        <w:spacing w:line="276" w:lineRule="auto"/>
      </w:pPr>
      <w:r>
        <w:t>C</w:t>
      </w:r>
      <w:r w:rsidR="00E0558B">
        <w:t>onexiones</w:t>
      </w:r>
    </w:p>
    <w:p w14:paraId="1ACFADA8" w14:textId="4B86ECB6" w:rsidR="00BD1DEE" w:rsidRPr="00AF4150" w:rsidRDefault="00BD1DEE" w:rsidP="00BD1DEE">
      <w:pPr>
        <w:spacing w:line="276" w:lineRule="auto"/>
      </w:pPr>
      <w:r w:rsidRPr="00AF4150">
        <w:t xml:space="preserve">Se realizó una verificación dimensional en base a los planos indicados en el punto </w:t>
      </w:r>
      <w:r>
        <w:t xml:space="preserve">6.4 de este documento. </w:t>
      </w:r>
    </w:p>
    <w:p w14:paraId="2C45C14D" w14:textId="4F522295" w:rsidR="00BD1DEE" w:rsidRDefault="00BD1DEE" w:rsidP="00BD1DEE">
      <w:pPr>
        <w:spacing w:line="276" w:lineRule="auto"/>
      </w:pPr>
    </w:p>
    <w:p w14:paraId="0B157474" w14:textId="22526673" w:rsidR="00BD1DEE" w:rsidRPr="004B7D88" w:rsidRDefault="00BD1DEE" w:rsidP="00BD1DEE">
      <w:pPr>
        <w:spacing w:line="276" w:lineRule="auto"/>
        <w:rPr>
          <w:lang w:val="es-419"/>
        </w:rPr>
      </w:pPr>
      <w:r>
        <w:t>Se encontraron los siguientes ti</w:t>
      </w:r>
      <w:r w:rsidR="00E0558B">
        <w:t>pos de Indicaciones</w:t>
      </w:r>
    </w:p>
    <w:p w14:paraId="51213293" w14:textId="2AD7F2A6" w:rsidR="00BD1DEE" w:rsidRDefault="00BD1DEE" w:rsidP="00BD1DEE">
      <w:pPr>
        <w:spacing w:line="276" w:lineRule="auto"/>
      </w:pPr>
    </w:p>
    <w:p w14:paraId="69C91C52" w14:textId="77777777" w:rsidR="00AD1880" w:rsidRDefault="00AD1880" w:rsidP="00AD1880">
      <w:pPr>
        <w:pStyle w:val="Prrafodelista"/>
        <w:numPr>
          <w:ilvl w:val="0"/>
          <w:numId w:val="40"/>
        </w:numPr>
      </w:pPr>
      <w:r>
        <w:t>P.E. Corrosión Localizada</w:t>
      </w:r>
    </w:p>
    <w:p w14:paraId="741DFDF6" w14:textId="77777777" w:rsidR="00AD1880" w:rsidRDefault="00AD1880" w:rsidP="00AD1880">
      <w:pPr>
        <w:pStyle w:val="Prrafodelista"/>
        <w:numPr>
          <w:ilvl w:val="0"/>
          <w:numId w:val="40"/>
        </w:numPr>
      </w:pPr>
      <w:r>
        <w:t>Recubrimientos dañados</w:t>
      </w:r>
    </w:p>
    <w:p w14:paraId="1025115C" w14:textId="031F9F5A" w:rsidR="00AD1880" w:rsidRDefault="00AD1880" w:rsidP="000D7126">
      <w:pPr>
        <w:pStyle w:val="Prrafodelista"/>
        <w:numPr>
          <w:ilvl w:val="0"/>
          <w:numId w:val="40"/>
        </w:numPr>
      </w:pPr>
      <w:r>
        <w:t>Reparación No declarada ni documentada</w:t>
      </w:r>
    </w:p>
    <w:p w14:paraId="6F30F198" w14:textId="638330FE" w:rsidR="00AD1880" w:rsidRDefault="00AD1880" w:rsidP="000D7126">
      <w:pPr>
        <w:pStyle w:val="Prrafodelista"/>
        <w:numPr>
          <w:ilvl w:val="0"/>
          <w:numId w:val="40"/>
        </w:numPr>
      </w:pPr>
      <w:r>
        <w:t>Soportes inadecuados</w:t>
      </w:r>
    </w:p>
    <w:p w14:paraId="3AFB79E2" w14:textId="272081E1" w:rsidR="00AD1880" w:rsidRDefault="00AD1880" w:rsidP="00AD1880">
      <w:pPr>
        <w:pStyle w:val="Prrafodelista"/>
        <w:numPr>
          <w:ilvl w:val="0"/>
          <w:numId w:val="40"/>
        </w:numPr>
      </w:pPr>
      <w:r>
        <w:t>Tapón sanitario de sello</w:t>
      </w:r>
    </w:p>
    <w:p w14:paraId="66A7C9E7" w14:textId="4A18734D" w:rsidR="001A09A1" w:rsidRDefault="001A09A1" w:rsidP="00AD1880">
      <w:pPr>
        <w:pStyle w:val="Prrafodelista"/>
      </w:pPr>
    </w:p>
    <w:p w14:paraId="1E53E182" w14:textId="5722930B" w:rsidR="00BD1DEE" w:rsidRDefault="001A09A1" w:rsidP="00BD1DEE">
      <w:r>
        <w:t>L</w:t>
      </w:r>
      <w:r w:rsidR="00BD1DEE">
        <w:t>os de defectos fueron sub clasificados de acuerdo a los mecanismos de daño que pudieron desencadenarlos y/o MD que puedan generarse a partir de los tipos de indicaciones encontradas que afectan los elementos</w:t>
      </w:r>
    </w:p>
    <w:p w14:paraId="12FEFF39" w14:textId="2EF318A2" w:rsidR="00BD1DEE" w:rsidRDefault="00BD1DEE" w:rsidP="00BD1DEE"/>
    <w:p w14:paraId="1F2BAA98" w14:textId="39264305" w:rsidR="00AD1880" w:rsidRDefault="00AD1880" w:rsidP="000D7126">
      <w:pPr>
        <w:pStyle w:val="Prrafodelista"/>
        <w:numPr>
          <w:ilvl w:val="0"/>
          <w:numId w:val="41"/>
        </w:numPr>
      </w:pPr>
      <w:r>
        <w:t>Corrosión Atmosférica</w:t>
      </w:r>
    </w:p>
    <w:p w14:paraId="35AAB886" w14:textId="7DA8688D" w:rsidR="00B2393F" w:rsidRDefault="001A09A1" w:rsidP="000D7126">
      <w:pPr>
        <w:pStyle w:val="Prrafodelista"/>
        <w:numPr>
          <w:ilvl w:val="0"/>
          <w:numId w:val="41"/>
        </w:numPr>
      </w:pPr>
      <w:r>
        <w:t>Corrosión por hendiduras</w:t>
      </w:r>
    </w:p>
    <w:p w14:paraId="40BFDA4A" w14:textId="00C4F925" w:rsidR="00AD1880" w:rsidRDefault="00AD1880" w:rsidP="000D7126">
      <w:pPr>
        <w:pStyle w:val="Prrafodelista"/>
        <w:numPr>
          <w:ilvl w:val="0"/>
          <w:numId w:val="41"/>
        </w:numPr>
      </w:pPr>
      <w:r>
        <w:t>Daños Mecánicos</w:t>
      </w:r>
    </w:p>
    <w:p w14:paraId="6F9F647D" w14:textId="121D269D" w:rsidR="001A09A1" w:rsidRDefault="001A09A1" w:rsidP="000D7126">
      <w:pPr>
        <w:pStyle w:val="Prrafodelista"/>
        <w:numPr>
          <w:ilvl w:val="0"/>
          <w:numId w:val="41"/>
        </w:numPr>
      </w:pPr>
      <w:r>
        <w:t>Defecto de construcción y montaje</w:t>
      </w:r>
    </w:p>
    <w:p w14:paraId="035F2297" w14:textId="25876F14" w:rsidR="00AD1880" w:rsidRDefault="00AD1880" w:rsidP="000D7126">
      <w:pPr>
        <w:pStyle w:val="Prrafodelista"/>
        <w:numPr>
          <w:ilvl w:val="0"/>
          <w:numId w:val="41"/>
        </w:numPr>
      </w:pPr>
      <w:r>
        <w:t>Diseño Inadecuado</w:t>
      </w:r>
    </w:p>
    <w:p w14:paraId="33577D96" w14:textId="64425016" w:rsidR="001A09A1" w:rsidRDefault="001A09A1" w:rsidP="000D7126">
      <w:pPr>
        <w:pStyle w:val="Prrafodelista"/>
        <w:numPr>
          <w:ilvl w:val="0"/>
          <w:numId w:val="41"/>
        </w:numPr>
      </w:pPr>
      <w:r>
        <w:t>No Definido</w:t>
      </w:r>
    </w:p>
    <w:p w14:paraId="673EAD0C" w14:textId="063671C7" w:rsidR="0052006F" w:rsidRDefault="0052006F" w:rsidP="00C32701">
      <w:pPr>
        <w:pStyle w:val="Ttulo3"/>
        <w:spacing w:line="276" w:lineRule="auto"/>
      </w:pPr>
      <w:r>
        <w:t>Red contra incendio</w:t>
      </w:r>
    </w:p>
    <w:p w14:paraId="6641DCF4" w14:textId="7B5055DE" w:rsidR="0052006F" w:rsidRDefault="0052006F" w:rsidP="0052006F">
      <w:r>
        <w:t xml:space="preserve">La red contra incendio fue verificada y se observa diseño inadecuada </w:t>
      </w:r>
      <w:proofErr w:type="gramStart"/>
      <w:r>
        <w:t>con  las</w:t>
      </w:r>
      <w:proofErr w:type="gramEnd"/>
      <w:r>
        <w:t xml:space="preserve"> siguientes indicaciones en las estructuras de soporte </w:t>
      </w:r>
    </w:p>
    <w:p w14:paraId="5615C0ED" w14:textId="23CBFB39" w:rsidR="0052006F" w:rsidRDefault="001A09A1" w:rsidP="000D7126">
      <w:pPr>
        <w:pStyle w:val="Prrafodelista"/>
        <w:numPr>
          <w:ilvl w:val="0"/>
          <w:numId w:val="47"/>
        </w:numPr>
      </w:pPr>
      <w:r>
        <w:t>Soportaría inadecuada</w:t>
      </w:r>
    </w:p>
    <w:p w14:paraId="4552F4B7" w14:textId="77777777" w:rsidR="00AD1880" w:rsidRDefault="00AD1880" w:rsidP="00AD1880">
      <w:pPr>
        <w:pStyle w:val="Prrafodelista"/>
        <w:numPr>
          <w:ilvl w:val="0"/>
          <w:numId w:val="47"/>
        </w:numPr>
      </w:pPr>
      <w:r>
        <w:t>Recubrimiento dañado</w:t>
      </w:r>
    </w:p>
    <w:p w14:paraId="3261034D" w14:textId="7E4FB916" w:rsidR="00AD1880" w:rsidRDefault="00AD1880" w:rsidP="00AD1880">
      <w:pPr>
        <w:pStyle w:val="Prrafodelista"/>
        <w:numPr>
          <w:ilvl w:val="0"/>
          <w:numId w:val="47"/>
        </w:numPr>
      </w:pPr>
      <w:r>
        <w:t>Soldadura insuficiente</w:t>
      </w:r>
    </w:p>
    <w:p w14:paraId="4EC87557" w14:textId="24ECC512" w:rsidR="00AD1880" w:rsidRDefault="00AD1880" w:rsidP="00AD1880">
      <w:pPr>
        <w:pStyle w:val="Prrafodelista"/>
        <w:numPr>
          <w:ilvl w:val="0"/>
          <w:numId w:val="47"/>
        </w:numPr>
      </w:pPr>
      <w:r>
        <w:t>Soldadura directo al cuerpo</w:t>
      </w:r>
    </w:p>
    <w:p w14:paraId="7B4A78AC" w14:textId="2B92710C" w:rsidR="00AD1880" w:rsidRDefault="00AD1880" w:rsidP="00AD1880">
      <w:pPr>
        <w:pStyle w:val="Prrafodelista"/>
        <w:numPr>
          <w:ilvl w:val="0"/>
          <w:numId w:val="47"/>
        </w:numPr>
      </w:pPr>
      <w:r>
        <w:t>Soportes doblados</w:t>
      </w:r>
    </w:p>
    <w:p w14:paraId="7304582A" w14:textId="21E8E591" w:rsidR="00AD1880" w:rsidRDefault="00AD1880" w:rsidP="00AD1880">
      <w:pPr>
        <w:pStyle w:val="Prrafodelista"/>
        <w:numPr>
          <w:ilvl w:val="0"/>
          <w:numId w:val="47"/>
        </w:numPr>
      </w:pPr>
      <w:r>
        <w:t>Abrazaderas en mal estado</w:t>
      </w:r>
    </w:p>
    <w:p w14:paraId="08B742DD" w14:textId="1CE2019A" w:rsidR="00AD1880" w:rsidRDefault="00AD1880" w:rsidP="00AD1880">
      <w:pPr>
        <w:pStyle w:val="Prrafodelista"/>
        <w:numPr>
          <w:ilvl w:val="0"/>
          <w:numId w:val="47"/>
        </w:numPr>
      </w:pPr>
      <w:r>
        <w:t>Tubería suelta</w:t>
      </w:r>
    </w:p>
    <w:p w14:paraId="6C99B232" w14:textId="0D6263B1" w:rsidR="001A09A1" w:rsidRPr="0052006F" w:rsidRDefault="00AD1880" w:rsidP="00AD1880">
      <w:pPr>
        <w:pStyle w:val="Prrafodelista"/>
        <w:numPr>
          <w:ilvl w:val="0"/>
          <w:numId w:val="47"/>
        </w:numPr>
      </w:pPr>
      <w:r>
        <w:t>Verificar diseño de rociadores</w:t>
      </w:r>
    </w:p>
    <w:p w14:paraId="26A15306" w14:textId="47BAE060" w:rsidR="004270FA" w:rsidRPr="00BC2911" w:rsidRDefault="004270FA" w:rsidP="00C32701">
      <w:pPr>
        <w:pStyle w:val="Ttulo3"/>
        <w:spacing w:line="276" w:lineRule="auto"/>
      </w:pPr>
      <w:r w:rsidRPr="00BC2911">
        <w:lastRenderedPageBreak/>
        <w:t xml:space="preserve">Aterramiento </w:t>
      </w:r>
    </w:p>
    <w:p w14:paraId="510B2FB3" w14:textId="1F1D88D6" w:rsidR="00BC2911" w:rsidRDefault="00AD1880" w:rsidP="00C32701">
      <w:pPr>
        <w:spacing w:line="276" w:lineRule="auto"/>
      </w:pPr>
      <w:r w:rsidRPr="00AD1880">
        <w:t xml:space="preserve">Se observa que el sistema puesta a tierra esta soldado directamente al recipiente, </w:t>
      </w:r>
      <w:r>
        <w:t xml:space="preserve">con un diseño inadecuado </w:t>
      </w:r>
    </w:p>
    <w:p w14:paraId="0990B012" w14:textId="0873376A" w:rsidR="00AD1880" w:rsidRDefault="00AD1880" w:rsidP="00C32701">
      <w:pPr>
        <w:spacing w:line="276" w:lineRule="auto"/>
      </w:pPr>
    </w:p>
    <w:p w14:paraId="47218F56" w14:textId="77777777" w:rsidR="00AD1880" w:rsidRDefault="00AD1880" w:rsidP="00C32701">
      <w:pPr>
        <w:spacing w:line="276" w:lineRule="auto"/>
      </w:pPr>
    </w:p>
    <w:p w14:paraId="60A32FBF" w14:textId="77777777" w:rsidR="00D72C61" w:rsidRPr="00D72C61" w:rsidRDefault="00A21311" w:rsidP="00BF48C3">
      <w:pPr>
        <w:pStyle w:val="Ttulo1"/>
        <w:spacing w:line="276" w:lineRule="auto"/>
        <w:rPr>
          <w:lang w:val="es-ES_tradnl"/>
        </w:rPr>
      </w:pPr>
      <w:r>
        <w:t>RESULTADO DE LA INSPECCIÓN</w:t>
      </w:r>
      <w:r w:rsidR="00202537">
        <w:t xml:space="preserve"> </w:t>
      </w:r>
    </w:p>
    <w:p w14:paraId="6E5D21A3" w14:textId="2B1C34C7" w:rsidR="002C59C9" w:rsidRDefault="00A21311" w:rsidP="00D72C61">
      <w:pPr>
        <w:rPr>
          <w:lang w:val="es-ES_tradnl"/>
        </w:rPr>
      </w:pPr>
      <w:r w:rsidRPr="00202537">
        <w:rPr>
          <w:lang w:val="es-ES_tradnl"/>
        </w:rPr>
        <w:t xml:space="preserve">Se reportaron </w:t>
      </w:r>
      <w:r w:rsidR="00AD1880">
        <w:rPr>
          <w:lang w:val="es-ES_tradnl"/>
        </w:rPr>
        <w:t>100</w:t>
      </w:r>
      <w:r w:rsidRPr="00202537">
        <w:rPr>
          <w:lang w:val="es-ES_tradnl"/>
        </w:rPr>
        <w:t xml:space="preserve"> indicaciones en la inspección visual externa de</w:t>
      </w:r>
      <w:r w:rsidR="002D143B">
        <w:rPr>
          <w:lang w:val="es-ES_tradnl"/>
        </w:rPr>
        <w:t>l</w:t>
      </w:r>
      <w:r w:rsidRPr="00202537">
        <w:rPr>
          <w:lang w:val="es-ES_tradnl"/>
        </w:rPr>
        <w:t xml:space="preserve"> </w:t>
      </w:r>
      <w:r w:rsidR="00B27F86">
        <w:rPr>
          <w:lang w:val="es-ES_tradnl"/>
        </w:rPr>
        <w:t>V-10</w:t>
      </w:r>
    </w:p>
    <w:p w14:paraId="48102E44" w14:textId="541BDF5B" w:rsidR="00A21311" w:rsidRDefault="00A21311" w:rsidP="00C32701">
      <w:pPr>
        <w:spacing w:line="276" w:lineRule="auto"/>
        <w:rPr>
          <w:lang w:val="es-ES_tradnl"/>
        </w:rPr>
      </w:pPr>
      <w:r w:rsidRPr="00977753">
        <w:rPr>
          <w:lang w:val="es-ES_tradnl"/>
        </w:rPr>
        <w:t xml:space="preserve">Nota: Para poder ver más detalles sobre la ubicación de las indicaciones ver Listado de Indicaciones </w:t>
      </w:r>
      <w:r w:rsidR="00B53234" w:rsidRPr="00B53234">
        <w:rPr>
          <w:lang w:val="es-ES_tradnl"/>
        </w:rPr>
        <w:t>“</w:t>
      </w:r>
      <w:r w:rsidR="00A25509">
        <w:rPr>
          <w:lang w:val="es-ES_tradnl"/>
        </w:rPr>
        <w:t>LI-</w:t>
      </w:r>
      <w:r w:rsidR="00B27F86">
        <w:rPr>
          <w:lang w:val="es-ES_tradnl"/>
        </w:rPr>
        <w:t>V-10</w:t>
      </w:r>
      <w:r w:rsidR="00A25509">
        <w:rPr>
          <w:lang w:val="es-ES_tradnl"/>
        </w:rPr>
        <w:t xml:space="preserve"> REV. 0</w:t>
      </w:r>
      <w:r w:rsidR="00B53234" w:rsidRPr="00B53234">
        <w:rPr>
          <w:lang w:val="es-ES_tradnl"/>
        </w:rPr>
        <w:t>”</w:t>
      </w:r>
      <w:r w:rsidR="00B53234">
        <w:rPr>
          <w:lang w:val="es-ES_tradnl"/>
        </w:rPr>
        <w:t xml:space="preserve"> </w:t>
      </w:r>
      <w:r w:rsidRPr="00B53234">
        <w:rPr>
          <w:lang w:val="es-ES_tradnl"/>
        </w:rPr>
        <w:t>adjunto a este informe.</w:t>
      </w:r>
    </w:p>
    <w:p w14:paraId="7D279C17" w14:textId="77777777" w:rsidR="002D143B" w:rsidRPr="00977753" w:rsidRDefault="002D143B" w:rsidP="002D143B">
      <w:pPr>
        <w:spacing w:line="276" w:lineRule="auto"/>
        <w:rPr>
          <w:lang w:val="es-ES_tradnl"/>
        </w:rPr>
      </w:pPr>
      <w:r>
        <w:rPr>
          <w:lang w:val="es-ES_tradnl"/>
        </w:rPr>
        <w:t>A continuación, se presentan las indicaciones agrupadas Mecanismo de Daño / Causa Probable</w:t>
      </w:r>
    </w:p>
    <w:p w14:paraId="79E35640" w14:textId="77777777" w:rsidR="00EE47C8" w:rsidRPr="00EE47C8" w:rsidRDefault="00EE47C8" w:rsidP="00EE47C8"/>
    <w:p w14:paraId="3F74992D" w14:textId="20D39FE6" w:rsidR="00F53EC4" w:rsidRDefault="00F53EC4" w:rsidP="00EE47C8">
      <w:pPr>
        <w:pStyle w:val="Ttulo3"/>
      </w:pPr>
      <w:r>
        <w:t>Corrosión Atmosférica</w:t>
      </w:r>
    </w:p>
    <w:p w14:paraId="71A9F5AC" w14:textId="423BEC55" w:rsidR="00F53EC4" w:rsidRDefault="00F53EC4" w:rsidP="00F53EC4">
      <w:r>
        <w:t xml:space="preserve">Se observa perdida de espesor por un proceso de corrosión electroquímico que ha generado Corrosión Localizada y Corrosión Generalizada en los diferentes elementos que sostienen presión del </w:t>
      </w:r>
      <w:r w:rsidR="00B27F86">
        <w:t>V-10</w:t>
      </w:r>
      <w:r w:rsidR="00407416">
        <w:t>, además la presencia de entalles producidos mecánicamente en la construcción, transporte o mantenimiento, los cuales no son defectos del servicio.</w:t>
      </w:r>
    </w:p>
    <w:p w14:paraId="0FE64AC7" w14:textId="1E66B769" w:rsidR="006379EC" w:rsidRDefault="006379EC" w:rsidP="00F53EC4"/>
    <w:p w14:paraId="6596ECDE" w14:textId="6FDC0825" w:rsidR="00C56F1A" w:rsidRDefault="00C56F1A" w:rsidP="00F53EC4">
      <w:r w:rsidRPr="00C56F1A">
        <w:rPr>
          <w:noProof/>
          <w:lang w:val="en-US" w:eastAsia="en-US"/>
        </w:rPr>
        <w:lastRenderedPageBreak/>
        <w:drawing>
          <wp:inline distT="0" distB="0" distL="0" distR="0" wp14:anchorId="61234E2D" wp14:editId="6ED2839F">
            <wp:extent cx="6120765" cy="379206"/>
            <wp:effectExtent l="0" t="0" r="0" b="1905"/>
            <wp:docPr id="17" name="Imagen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20765" cy="379206"/>
                    </a:xfrm>
                    <a:prstGeom prst="rect">
                      <a:avLst/>
                    </a:prstGeom>
                    <a:noFill/>
                    <a:ln>
                      <a:noFill/>
                    </a:ln>
                  </pic:spPr>
                </pic:pic>
              </a:graphicData>
            </a:graphic>
          </wp:inline>
        </w:drawing>
      </w:r>
      <w:r w:rsidRPr="00C56F1A">
        <w:rPr>
          <w:noProof/>
          <w:lang w:val="en-US" w:eastAsia="en-US"/>
        </w:rPr>
        <w:drawing>
          <wp:inline distT="0" distB="0" distL="0" distR="0" wp14:anchorId="5E76D479" wp14:editId="0E31D4D5">
            <wp:extent cx="6120765" cy="5044195"/>
            <wp:effectExtent l="0" t="0" r="0" b="4445"/>
            <wp:docPr id="19" name="Imagen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20765" cy="5044195"/>
                    </a:xfrm>
                    <a:prstGeom prst="rect">
                      <a:avLst/>
                    </a:prstGeom>
                    <a:noFill/>
                    <a:ln>
                      <a:noFill/>
                    </a:ln>
                  </pic:spPr>
                </pic:pic>
              </a:graphicData>
            </a:graphic>
          </wp:inline>
        </w:drawing>
      </w:r>
    </w:p>
    <w:p w14:paraId="673170A5" w14:textId="10F19CB5" w:rsidR="00C56F1A" w:rsidRDefault="00C56F1A" w:rsidP="00F53EC4"/>
    <w:p w14:paraId="20158A65" w14:textId="297B65D8" w:rsidR="00C56F1A" w:rsidRDefault="00C56F1A" w:rsidP="00F53EC4">
      <w:r w:rsidRPr="00C56F1A">
        <w:rPr>
          <w:noProof/>
          <w:lang w:val="en-US" w:eastAsia="en-US"/>
        </w:rPr>
        <w:drawing>
          <wp:inline distT="0" distB="0" distL="0" distR="0" wp14:anchorId="576FE2D9" wp14:editId="1FA1ADD5">
            <wp:extent cx="6120765" cy="2812183"/>
            <wp:effectExtent l="0" t="0" r="0" b="7620"/>
            <wp:docPr id="20" name="Imagen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120765" cy="2812183"/>
                    </a:xfrm>
                    <a:prstGeom prst="rect">
                      <a:avLst/>
                    </a:prstGeom>
                    <a:noFill/>
                    <a:ln>
                      <a:noFill/>
                    </a:ln>
                  </pic:spPr>
                </pic:pic>
              </a:graphicData>
            </a:graphic>
          </wp:inline>
        </w:drawing>
      </w:r>
    </w:p>
    <w:p w14:paraId="5BCD7771" w14:textId="69A48104" w:rsidR="00C56F1A" w:rsidRDefault="00C56F1A" w:rsidP="00F53EC4"/>
    <w:p w14:paraId="20FE10F3" w14:textId="77777777" w:rsidR="00901C4E" w:rsidRDefault="00901C4E" w:rsidP="00901C4E">
      <w:pPr>
        <w:pStyle w:val="Ttulo3"/>
      </w:pPr>
      <w:r w:rsidRPr="00D24040">
        <w:t>P.E. (Corrosión Cavidades)</w:t>
      </w:r>
    </w:p>
    <w:p w14:paraId="4DDD09A0" w14:textId="6D88B6F9" w:rsidR="00901C4E" w:rsidRDefault="00901C4E" w:rsidP="00901C4E">
      <w:r>
        <w:t xml:space="preserve">La corrosión en cavidades está presente en bulones, tuercas, plataformas y uniones metálicas </w:t>
      </w:r>
      <w:r w:rsidR="00EA6220">
        <w:t xml:space="preserve">roscadas </w:t>
      </w:r>
      <w:r>
        <w:t xml:space="preserve">que </w:t>
      </w:r>
      <w:r w:rsidR="00EA6220">
        <w:t>están</w:t>
      </w:r>
      <w:r>
        <w:t xml:space="preserve"> formando celdas electroquímicas activas propiciando </w:t>
      </w:r>
      <w:r w:rsidR="00EA6220">
        <w:t>las diferentes formas</w:t>
      </w:r>
      <w:r>
        <w:t xml:space="preserve"> de corrosión</w:t>
      </w:r>
    </w:p>
    <w:p w14:paraId="33C726AD" w14:textId="77777777" w:rsidR="00901C4E" w:rsidRDefault="00901C4E" w:rsidP="000D7126">
      <w:pPr>
        <w:pStyle w:val="Prrafodelista"/>
        <w:numPr>
          <w:ilvl w:val="0"/>
          <w:numId w:val="31"/>
        </w:numPr>
        <w:spacing w:before="120" w:after="120" w:line="240" w:lineRule="auto"/>
      </w:pPr>
      <w:r>
        <w:t>Corrosión debido a la diferencia en la duración de la humedad metal - metal ((Plataformas, Zonas adyacentes a la unión de las patas o cunas).</w:t>
      </w:r>
    </w:p>
    <w:p w14:paraId="7A2395BC" w14:textId="77777777" w:rsidR="00901C4E" w:rsidRDefault="00901C4E" w:rsidP="000D7126">
      <w:pPr>
        <w:pStyle w:val="Prrafodelista"/>
        <w:numPr>
          <w:ilvl w:val="0"/>
          <w:numId w:val="31"/>
        </w:numPr>
        <w:spacing w:before="120" w:after="120" w:line="240" w:lineRule="auto"/>
      </w:pPr>
      <w:r>
        <w:t xml:space="preserve">Corrosión bajo depósitos de residuos o en productos de corrosión (Plataformas, Zonas adyacentes a la unión de las patas </w:t>
      </w:r>
      <w:proofErr w:type="gramStart"/>
      <w:r>
        <w:t>o  Cunas</w:t>
      </w:r>
      <w:proofErr w:type="gramEnd"/>
      <w:r>
        <w:t>).</w:t>
      </w:r>
    </w:p>
    <w:p w14:paraId="423433CD" w14:textId="0899828B" w:rsidR="00901C4E" w:rsidRDefault="00901C4E" w:rsidP="000D7126">
      <w:pPr>
        <w:pStyle w:val="Prrafodelista"/>
        <w:numPr>
          <w:ilvl w:val="0"/>
          <w:numId w:val="31"/>
        </w:numPr>
        <w:spacing w:before="120" w:after="120" w:line="240" w:lineRule="auto"/>
      </w:pPr>
      <w:r>
        <w:t>Corrosión por celdas de concentración de iones metálicos (metal-metal) (</w:t>
      </w:r>
      <w:r w:rsidR="00EA6220">
        <w:t xml:space="preserve">uniones </w:t>
      </w:r>
      <w:proofErr w:type="spellStart"/>
      <w:r w:rsidR="00EA6220">
        <w:t>rosacadas</w:t>
      </w:r>
      <w:proofErr w:type="spellEnd"/>
      <w:r w:rsidR="00EA6220">
        <w:t>, Bulones y</w:t>
      </w:r>
      <w:r>
        <w:t xml:space="preserve"> tuercas)</w:t>
      </w:r>
    </w:p>
    <w:p w14:paraId="02EDE28C" w14:textId="72010EC6" w:rsidR="00EE47C8" w:rsidRDefault="00C56F1A" w:rsidP="00EE47C8">
      <w:pPr>
        <w:rPr>
          <w:noProof/>
          <w:lang w:eastAsia="en-US"/>
        </w:rPr>
      </w:pPr>
      <w:r w:rsidRPr="00C56F1A">
        <w:rPr>
          <w:noProof/>
          <w:lang w:val="en-US" w:eastAsia="en-US"/>
        </w:rPr>
        <w:drawing>
          <wp:inline distT="0" distB="0" distL="0" distR="0" wp14:anchorId="72C667EA" wp14:editId="6F9C03C0">
            <wp:extent cx="6120765" cy="379095"/>
            <wp:effectExtent l="0" t="0" r="0" b="1905"/>
            <wp:docPr id="21" name="Imagen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20765" cy="379095"/>
                    </a:xfrm>
                    <a:prstGeom prst="rect">
                      <a:avLst/>
                    </a:prstGeom>
                    <a:noFill/>
                    <a:ln>
                      <a:noFill/>
                    </a:ln>
                  </pic:spPr>
                </pic:pic>
              </a:graphicData>
            </a:graphic>
          </wp:inline>
        </w:drawing>
      </w:r>
      <w:r w:rsidRPr="00C56F1A">
        <w:rPr>
          <w:noProof/>
          <w:lang w:val="en-US" w:eastAsia="en-US"/>
        </w:rPr>
        <w:drawing>
          <wp:inline distT="0" distB="0" distL="0" distR="0" wp14:anchorId="36A10690" wp14:editId="107D169A">
            <wp:extent cx="6120765" cy="2014113"/>
            <wp:effectExtent l="0" t="0" r="0" b="5715"/>
            <wp:docPr id="22" name="Imagen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20765" cy="2014113"/>
                    </a:xfrm>
                    <a:prstGeom prst="rect">
                      <a:avLst/>
                    </a:prstGeom>
                    <a:noFill/>
                    <a:ln>
                      <a:noFill/>
                    </a:ln>
                  </pic:spPr>
                </pic:pic>
              </a:graphicData>
            </a:graphic>
          </wp:inline>
        </w:drawing>
      </w:r>
    </w:p>
    <w:p w14:paraId="741F1582" w14:textId="16B2E18F" w:rsidR="000D0433" w:rsidRDefault="000D0433" w:rsidP="000D0433">
      <w:pPr>
        <w:pStyle w:val="Ttulo3"/>
      </w:pPr>
      <w:r>
        <w:t>Daños Mecánicos</w:t>
      </w:r>
    </w:p>
    <w:p w14:paraId="6789166F" w14:textId="77777777" w:rsidR="000D0433" w:rsidRDefault="000D0433" w:rsidP="000D0433">
      <w:r>
        <w:t>Se identificaron indicaciones que no corresponden al servicio del recipiente, sino más bien a tareas realizadas inadecuadamente o falta de mantenimiento.</w:t>
      </w:r>
    </w:p>
    <w:p w14:paraId="112E840F" w14:textId="77777777" w:rsidR="000D0433" w:rsidRDefault="000D0433" w:rsidP="000D0433"/>
    <w:p w14:paraId="408CDDDC" w14:textId="6AC611BC" w:rsidR="000D0433" w:rsidRPr="00EA6220" w:rsidRDefault="00C56F1A" w:rsidP="000D0433">
      <w:pPr>
        <w:rPr>
          <w:lang w:val="es-419"/>
        </w:rPr>
      </w:pPr>
      <w:r w:rsidRPr="00C56F1A">
        <w:rPr>
          <w:noProof/>
          <w:lang w:val="en-US" w:eastAsia="en-US"/>
        </w:rPr>
        <w:lastRenderedPageBreak/>
        <w:drawing>
          <wp:inline distT="0" distB="0" distL="0" distR="0" wp14:anchorId="100BFDB9" wp14:editId="15FFF58F">
            <wp:extent cx="6120765" cy="379095"/>
            <wp:effectExtent l="0" t="0" r="0" b="1905"/>
            <wp:docPr id="23" name="Imagen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20765" cy="379095"/>
                    </a:xfrm>
                    <a:prstGeom prst="rect">
                      <a:avLst/>
                    </a:prstGeom>
                    <a:noFill/>
                    <a:ln>
                      <a:noFill/>
                    </a:ln>
                  </pic:spPr>
                </pic:pic>
              </a:graphicData>
            </a:graphic>
          </wp:inline>
        </w:drawing>
      </w:r>
      <w:r w:rsidRPr="00C56F1A">
        <w:rPr>
          <w:noProof/>
          <w:lang w:val="en-US" w:eastAsia="en-US"/>
        </w:rPr>
        <w:drawing>
          <wp:inline distT="0" distB="0" distL="0" distR="0" wp14:anchorId="222C2B66" wp14:editId="0F9782F6">
            <wp:extent cx="6120332" cy="3625795"/>
            <wp:effectExtent l="0" t="0" r="0" b="0"/>
            <wp:docPr id="24" name="Imagen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24072" cy="3628010"/>
                    </a:xfrm>
                    <a:prstGeom prst="rect">
                      <a:avLst/>
                    </a:prstGeom>
                    <a:noFill/>
                    <a:ln>
                      <a:noFill/>
                    </a:ln>
                  </pic:spPr>
                </pic:pic>
              </a:graphicData>
            </a:graphic>
          </wp:inline>
        </w:drawing>
      </w:r>
    </w:p>
    <w:p w14:paraId="11DA2C41" w14:textId="77777777" w:rsidR="000D0433" w:rsidRDefault="000D0433" w:rsidP="000D0433"/>
    <w:p w14:paraId="38C2CDDB" w14:textId="41C43B35" w:rsidR="00FE1587" w:rsidRDefault="00C471B5" w:rsidP="00C32701">
      <w:pPr>
        <w:pStyle w:val="Ttulo3"/>
        <w:spacing w:line="276" w:lineRule="auto"/>
      </w:pPr>
      <w:r>
        <w:t>Defectos de construcción y/o Montaje</w:t>
      </w:r>
    </w:p>
    <w:p w14:paraId="7EC63257" w14:textId="77777777" w:rsidR="00C471B5" w:rsidRDefault="00C471B5" w:rsidP="00C471B5">
      <w:pPr>
        <w:spacing w:line="276" w:lineRule="auto"/>
      </w:pPr>
      <w:r>
        <w:t>Se verificó la presencia de indicaciones y defectos ocasionados en el periodo de construcción, los cuales se pueden clasificar de acuerdo con el siguiente listado:</w:t>
      </w:r>
    </w:p>
    <w:p w14:paraId="4966B19E" w14:textId="44FFF583" w:rsidR="00C471B5" w:rsidRDefault="00C56F1A" w:rsidP="00C32701">
      <w:pPr>
        <w:spacing w:line="276" w:lineRule="auto"/>
      </w:pPr>
      <w:r>
        <w:rPr>
          <w:noProof/>
          <w:lang w:val="en-US" w:eastAsia="en-US"/>
        </w:rPr>
        <w:drawing>
          <wp:inline distT="0" distB="0" distL="0" distR="0" wp14:anchorId="1EE9CD66" wp14:editId="1C266411">
            <wp:extent cx="6120765" cy="377825"/>
            <wp:effectExtent l="0" t="0" r="0" b="3175"/>
            <wp:docPr id="25" name="Imagen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20765" cy="377825"/>
                    </a:xfrm>
                    <a:prstGeom prst="rect">
                      <a:avLst/>
                    </a:prstGeom>
                    <a:noFill/>
                  </pic:spPr>
                </pic:pic>
              </a:graphicData>
            </a:graphic>
          </wp:inline>
        </w:drawing>
      </w:r>
    </w:p>
    <w:p w14:paraId="4E10B6BF" w14:textId="77777777" w:rsidR="00C56F1A" w:rsidRDefault="00C56F1A" w:rsidP="00C32701">
      <w:pPr>
        <w:spacing w:line="276" w:lineRule="auto"/>
      </w:pPr>
      <w:r w:rsidRPr="00C56F1A">
        <w:rPr>
          <w:noProof/>
          <w:lang w:val="en-US" w:eastAsia="en-US"/>
        </w:rPr>
        <w:drawing>
          <wp:inline distT="0" distB="0" distL="0" distR="0" wp14:anchorId="3825F838" wp14:editId="0567841A">
            <wp:extent cx="6120215" cy="2138901"/>
            <wp:effectExtent l="0" t="0" r="0" b="0"/>
            <wp:docPr id="35" name="Imagen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22175" cy="2139586"/>
                    </a:xfrm>
                    <a:prstGeom prst="rect">
                      <a:avLst/>
                    </a:prstGeom>
                    <a:noFill/>
                    <a:ln>
                      <a:noFill/>
                    </a:ln>
                  </pic:spPr>
                </pic:pic>
              </a:graphicData>
            </a:graphic>
          </wp:inline>
        </w:drawing>
      </w:r>
    </w:p>
    <w:p w14:paraId="6028E297" w14:textId="389F3067" w:rsidR="00345A54" w:rsidRDefault="00C56F1A" w:rsidP="00C32701">
      <w:pPr>
        <w:spacing w:line="276" w:lineRule="auto"/>
      </w:pPr>
      <w:r w:rsidRPr="00C56F1A">
        <w:rPr>
          <w:noProof/>
          <w:lang w:val="en-US" w:eastAsia="en-US"/>
        </w:rPr>
        <w:lastRenderedPageBreak/>
        <w:drawing>
          <wp:inline distT="0" distB="0" distL="0" distR="0" wp14:anchorId="5D49F934" wp14:editId="32C4A014">
            <wp:extent cx="6120765" cy="6422436"/>
            <wp:effectExtent l="0" t="0" r="0" b="0"/>
            <wp:docPr id="38" name="Imagen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20765" cy="6422436"/>
                    </a:xfrm>
                    <a:prstGeom prst="rect">
                      <a:avLst/>
                    </a:prstGeom>
                    <a:noFill/>
                    <a:ln>
                      <a:noFill/>
                    </a:ln>
                  </pic:spPr>
                </pic:pic>
              </a:graphicData>
            </a:graphic>
          </wp:inline>
        </w:drawing>
      </w:r>
    </w:p>
    <w:p w14:paraId="16CBD7BA" w14:textId="77777777" w:rsidR="00C56F1A" w:rsidRDefault="00C56F1A" w:rsidP="00C32701">
      <w:pPr>
        <w:spacing w:line="276" w:lineRule="auto"/>
      </w:pPr>
    </w:p>
    <w:p w14:paraId="16445743" w14:textId="08198C7F" w:rsidR="00901C4E" w:rsidRDefault="00901C4E" w:rsidP="00C471B5">
      <w:pPr>
        <w:pStyle w:val="Ttulo3"/>
      </w:pPr>
      <w:r>
        <w:t>Diseño Inadecuado</w:t>
      </w:r>
    </w:p>
    <w:p w14:paraId="572F9E81" w14:textId="49028857" w:rsidR="00901C4E" w:rsidRDefault="00901C4E" w:rsidP="00901C4E">
      <w:r>
        <w:t xml:space="preserve">Se identificaron defectos relacionados a un diseño inadecuado por que no cumplen los requerimientos de ASME Sec. VIII </w:t>
      </w:r>
      <w:proofErr w:type="spellStart"/>
      <w:r>
        <w:t>Div</w:t>
      </w:r>
      <w:proofErr w:type="spellEnd"/>
      <w:r>
        <w:t xml:space="preserve"> 1 o las buenas prácticas de Ingeniería, o son elementos improvisados que no cumples con los requerimientos de cálculo de la ingeniería de diseño</w:t>
      </w:r>
    </w:p>
    <w:p w14:paraId="0E162970" w14:textId="462BF5FB" w:rsidR="00901C4E" w:rsidRDefault="00901C4E" w:rsidP="00901C4E"/>
    <w:p w14:paraId="1F887ADF" w14:textId="7DECF705" w:rsidR="00901C4E" w:rsidRDefault="00C56F1A" w:rsidP="00901C4E">
      <w:r>
        <w:rPr>
          <w:noProof/>
          <w:lang w:val="en-US" w:eastAsia="en-US"/>
        </w:rPr>
        <w:lastRenderedPageBreak/>
        <w:drawing>
          <wp:inline distT="0" distB="0" distL="0" distR="0" wp14:anchorId="08C1EBEA" wp14:editId="1424C69D">
            <wp:extent cx="6120765" cy="377825"/>
            <wp:effectExtent l="0" t="0" r="0" b="3175"/>
            <wp:docPr id="39" name="Imagen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20765" cy="377825"/>
                    </a:xfrm>
                    <a:prstGeom prst="rect">
                      <a:avLst/>
                    </a:prstGeom>
                    <a:noFill/>
                  </pic:spPr>
                </pic:pic>
              </a:graphicData>
            </a:graphic>
          </wp:inline>
        </w:drawing>
      </w:r>
      <w:r w:rsidRPr="00C56F1A">
        <w:rPr>
          <w:noProof/>
          <w:lang w:val="en-US" w:eastAsia="en-US"/>
        </w:rPr>
        <w:drawing>
          <wp:inline distT="0" distB="0" distL="0" distR="0" wp14:anchorId="5BD34DBD" wp14:editId="2B801EB1">
            <wp:extent cx="6120765" cy="1289122"/>
            <wp:effectExtent l="0" t="0" r="0" b="6350"/>
            <wp:docPr id="42" name="Imagen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120765" cy="1289122"/>
                    </a:xfrm>
                    <a:prstGeom prst="rect">
                      <a:avLst/>
                    </a:prstGeom>
                    <a:noFill/>
                    <a:ln>
                      <a:noFill/>
                    </a:ln>
                  </pic:spPr>
                </pic:pic>
              </a:graphicData>
            </a:graphic>
          </wp:inline>
        </w:drawing>
      </w:r>
    </w:p>
    <w:p w14:paraId="429B6572" w14:textId="28112DFD" w:rsidR="00901C4E" w:rsidRDefault="00901C4E" w:rsidP="00901C4E"/>
    <w:p w14:paraId="2B775E16" w14:textId="3C57FAFC" w:rsidR="00C471B5" w:rsidRDefault="00C471B5" w:rsidP="00C471B5">
      <w:pPr>
        <w:pStyle w:val="Ttulo3"/>
      </w:pPr>
      <w:r>
        <w:t>No Definido. -</w:t>
      </w:r>
    </w:p>
    <w:p w14:paraId="1D614D8F" w14:textId="77777777" w:rsidR="00C471B5" w:rsidRDefault="00C471B5" w:rsidP="00C471B5">
      <w:r>
        <w:t>Se identificaron indicaciones a las cuales no se pudo determinar el Mecanismos de daño que degrado el material y/o la causa probable, esto debido a que se requieren análisis adicionales. Los tipos de indicaciones encontradas se clasificaron de acuerdo al siguiente listado.</w:t>
      </w:r>
    </w:p>
    <w:p w14:paraId="38E91914" w14:textId="77777777" w:rsidR="00C471B5" w:rsidRDefault="00C471B5" w:rsidP="00C471B5"/>
    <w:p w14:paraId="6173DB98" w14:textId="77777777" w:rsidR="00C471B5" w:rsidRDefault="00C471B5" w:rsidP="00C471B5">
      <w:pPr>
        <w:spacing w:line="276" w:lineRule="auto"/>
      </w:pPr>
      <w:r w:rsidRPr="00B739E0">
        <w:t>Se observa que el recubrimiento de pintura ha perdido su capacidad de crear una barrera protectora del metal, para el control de la corrosión de la superficie externa. Se observa un proceso de corrosión Electroquímica generalizada con productos de corrosión debajo de la pintura donde el recubrimiento esta defectuoso</w:t>
      </w:r>
    </w:p>
    <w:p w14:paraId="34BC536D" w14:textId="04590299" w:rsidR="00C471B5" w:rsidRDefault="00C471B5" w:rsidP="00C471B5">
      <w:pPr>
        <w:spacing w:line="276" w:lineRule="auto"/>
      </w:pPr>
      <w:r>
        <w:t xml:space="preserve">De manera general </w:t>
      </w:r>
      <w:r w:rsidR="007017B3">
        <w:t xml:space="preserve">el </w:t>
      </w:r>
      <w:r w:rsidR="00B27F86">
        <w:t>V-10</w:t>
      </w:r>
      <w:r w:rsidR="007017B3">
        <w:t xml:space="preserve"> </w:t>
      </w:r>
      <w:r>
        <w:t>presenta daños en el esquema de pintura aplicado en el cuerpo con desprendimiento y oxidación superficial y en algunos casos presenta material orgánico, como lo indicado en la siguiente tabla:</w:t>
      </w:r>
    </w:p>
    <w:p w14:paraId="25011172" w14:textId="3646F2D7" w:rsidR="00C471B5" w:rsidRDefault="00C471B5" w:rsidP="00C471B5"/>
    <w:p w14:paraId="3506F897" w14:textId="3B94ACED" w:rsidR="00C471B5" w:rsidRDefault="00C56F1A" w:rsidP="00C471B5">
      <w:r>
        <w:rPr>
          <w:noProof/>
          <w:lang w:val="en-US" w:eastAsia="en-US"/>
        </w:rPr>
        <w:drawing>
          <wp:inline distT="0" distB="0" distL="0" distR="0" wp14:anchorId="03C0DD0E" wp14:editId="252108A2">
            <wp:extent cx="6120765" cy="377825"/>
            <wp:effectExtent l="0" t="0" r="0" b="3175"/>
            <wp:docPr id="47" name="Imagen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20765" cy="377825"/>
                    </a:xfrm>
                    <a:prstGeom prst="rect">
                      <a:avLst/>
                    </a:prstGeom>
                    <a:noFill/>
                  </pic:spPr>
                </pic:pic>
              </a:graphicData>
            </a:graphic>
          </wp:inline>
        </w:drawing>
      </w:r>
      <w:r w:rsidR="00702A2A" w:rsidRPr="00702A2A">
        <w:rPr>
          <w:noProof/>
          <w:lang w:val="en-US" w:eastAsia="en-US"/>
        </w:rPr>
        <w:drawing>
          <wp:inline distT="0" distB="0" distL="0" distR="0" wp14:anchorId="393E2438" wp14:editId="6026EB39">
            <wp:extent cx="6120765" cy="3644649"/>
            <wp:effectExtent l="0" t="0" r="0" b="0"/>
            <wp:docPr id="53" name="Imagen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20765" cy="3644649"/>
                    </a:xfrm>
                    <a:prstGeom prst="rect">
                      <a:avLst/>
                    </a:prstGeom>
                    <a:noFill/>
                    <a:ln>
                      <a:noFill/>
                    </a:ln>
                  </pic:spPr>
                </pic:pic>
              </a:graphicData>
            </a:graphic>
          </wp:inline>
        </w:drawing>
      </w:r>
    </w:p>
    <w:p w14:paraId="51BAD943" w14:textId="347D2251" w:rsidR="00702A2A" w:rsidRDefault="00702A2A" w:rsidP="00C471B5">
      <w:r w:rsidRPr="00702A2A">
        <w:rPr>
          <w:noProof/>
          <w:lang w:val="en-US" w:eastAsia="en-US"/>
        </w:rPr>
        <w:lastRenderedPageBreak/>
        <w:drawing>
          <wp:inline distT="0" distB="0" distL="0" distR="0" wp14:anchorId="5FCE6C62" wp14:editId="1F16BD50">
            <wp:extent cx="6120765" cy="1410530"/>
            <wp:effectExtent l="0" t="0" r="0" b="0"/>
            <wp:docPr id="54" name="Imagen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120765" cy="1410530"/>
                    </a:xfrm>
                    <a:prstGeom prst="rect">
                      <a:avLst/>
                    </a:prstGeom>
                    <a:noFill/>
                    <a:ln>
                      <a:noFill/>
                    </a:ln>
                  </pic:spPr>
                </pic:pic>
              </a:graphicData>
            </a:graphic>
          </wp:inline>
        </w:drawing>
      </w:r>
    </w:p>
    <w:p w14:paraId="677B78D8" w14:textId="2EE38953" w:rsidR="00C471B5" w:rsidRDefault="00C471B5" w:rsidP="00C471B5"/>
    <w:p w14:paraId="744CD718" w14:textId="77777777" w:rsidR="00C56F1A" w:rsidRDefault="00C56F1A" w:rsidP="00C471B5"/>
    <w:p w14:paraId="574C58AC" w14:textId="0CA62F14" w:rsidR="00202537" w:rsidRPr="003A6F02" w:rsidRDefault="008C0657" w:rsidP="00BA6C65">
      <w:pPr>
        <w:pStyle w:val="Ttulo3"/>
      </w:pPr>
      <w:r w:rsidRPr="003A6F02">
        <w:t>Vá</w:t>
      </w:r>
      <w:r w:rsidR="00202537" w:rsidRPr="003A6F02">
        <w:t xml:space="preserve">lvula de alivio </w:t>
      </w:r>
    </w:p>
    <w:p w14:paraId="26F2AEE1" w14:textId="6EF0E8EC" w:rsidR="00202537" w:rsidRPr="003A6F02" w:rsidRDefault="00202537" w:rsidP="00202537">
      <w:r w:rsidRPr="003A6F02">
        <w:t xml:space="preserve">La fecha de la última calibración encontrada físicamente sobre el dispositivo es del </w:t>
      </w:r>
      <w:r w:rsidR="003A6F02" w:rsidRPr="003A6F02">
        <w:t>17/03/2018.</w:t>
      </w:r>
    </w:p>
    <w:p w14:paraId="472BB2E6" w14:textId="77777777" w:rsidR="00202537" w:rsidRPr="003A6F02" w:rsidRDefault="00202537" w:rsidP="00202537"/>
    <w:p w14:paraId="727AEE21" w14:textId="66A813C5" w:rsidR="00202537" w:rsidRPr="00191BA2" w:rsidRDefault="00202537" w:rsidP="00202537">
      <w:pPr>
        <w:rPr>
          <w:lang w:val="es-419"/>
        </w:rPr>
      </w:pPr>
      <w:r w:rsidRPr="003A6F02">
        <w:rPr>
          <w:lang w:val="es-419"/>
        </w:rPr>
        <w:t>Se observa que el Set de la válvula de Alivio está en 2</w:t>
      </w:r>
      <w:r w:rsidR="003A6F02" w:rsidRPr="003A6F02">
        <w:rPr>
          <w:lang w:val="es-419"/>
        </w:rPr>
        <w:t>1</w:t>
      </w:r>
      <w:r w:rsidRPr="003A6F02">
        <w:rPr>
          <w:lang w:val="es-419"/>
        </w:rPr>
        <w:t>0 Psi.</w:t>
      </w:r>
    </w:p>
    <w:p w14:paraId="408C002A" w14:textId="61C6F202" w:rsidR="00FE1587" w:rsidRPr="00202537" w:rsidRDefault="00FE1587" w:rsidP="00C32701">
      <w:pPr>
        <w:spacing w:line="276" w:lineRule="auto"/>
        <w:rPr>
          <w:lang w:val="es-419"/>
        </w:rPr>
      </w:pPr>
    </w:p>
    <w:p w14:paraId="47D8C775" w14:textId="609EFBF8" w:rsidR="007A5B3A" w:rsidRPr="007A1508" w:rsidRDefault="00406A61" w:rsidP="00C32701">
      <w:pPr>
        <w:pStyle w:val="Ttulo1"/>
        <w:spacing w:line="276" w:lineRule="auto"/>
        <w:rPr>
          <w:caps w:val="0"/>
        </w:rPr>
      </w:pPr>
      <w:bookmarkStart w:id="14" w:name="_Toc529198990"/>
      <w:r w:rsidRPr="007A1508">
        <w:rPr>
          <w:caps w:val="0"/>
        </w:rPr>
        <w:t>ANALISIS DIMENSIONAL DE</w:t>
      </w:r>
      <w:bookmarkEnd w:id="14"/>
      <w:r w:rsidR="002D143B">
        <w:rPr>
          <w:caps w:val="0"/>
        </w:rPr>
        <w:t xml:space="preserve">L </w:t>
      </w:r>
      <w:r w:rsidR="00B27F86">
        <w:rPr>
          <w:caps w:val="0"/>
        </w:rPr>
        <w:t>V-10</w:t>
      </w:r>
    </w:p>
    <w:p w14:paraId="41D3D113" w14:textId="29CD76CF" w:rsidR="003A6F02" w:rsidRPr="003A6F02" w:rsidRDefault="003A6F02" w:rsidP="003A6F02">
      <w:pPr>
        <w:autoSpaceDE w:val="0"/>
        <w:autoSpaceDN w:val="0"/>
        <w:adjustRightInd w:val="0"/>
        <w:jc w:val="left"/>
        <w:rPr>
          <w:rFonts w:cs="Arial Narrow"/>
          <w:color w:val="000000"/>
          <w:szCs w:val="22"/>
          <w:lang w:val="es-419" w:eastAsia="en-US"/>
        </w:rPr>
      </w:pPr>
      <w:r w:rsidRPr="003A6F02">
        <w:rPr>
          <w:rFonts w:cs="Arial Narrow"/>
          <w:color w:val="000000"/>
          <w:szCs w:val="22"/>
          <w:lang w:val="es-419" w:eastAsia="en-US"/>
        </w:rPr>
        <w:t>El alcance es realizar una evaluación dimensional del Tanque de Almacenamiento de GLP con la nube de puntos obtenida</w:t>
      </w:r>
      <w:r>
        <w:rPr>
          <w:rFonts w:cs="Arial Narrow"/>
          <w:color w:val="000000"/>
          <w:szCs w:val="22"/>
          <w:lang w:val="es-419" w:eastAsia="en-US"/>
        </w:rPr>
        <w:t xml:space="preserve"> </w:t>
      </w:r>
      <w:r w:rsidRPr="003A6F02">
        <w:rPr>
          <w:rFonts w:cs="Arial Narrow"/>
          <w:color w:val="000000"/>
          <w:szCs w:val="22"/>
          <w:lang w:val="es-419" w:eastAsia="en-US"/>
        </w:rPr>
        <w:t>del relevamiento dimensional realizado con un Escáner Láser 3D. Las evaluaciones a realizar son:</w:t>
      </w:r>
    </w:p>
    <w:p w14:paraId="24A97976" w14:textId="2E436086" w:rsidR="003A6F02" w:rsidRPr="003A6F02" w:rsidRDefault="003A6F02" w:rsidP="003A6F02">
      <w:pPr>
        <w:autoSpaceDE w:val="0"/>
        <w:autoSpaceDN w:val="0"/>
        <w:adjustRightInd w:val="0"/>
        <w:jc w:val="left"/>
        <w:rPr>
          <w:rFonts w:ascii="Times New Roman" w:hAnsi="Times New Roman"/>
          <w:sz w:val="24"/>
          <w:szCs w:val="24"/>
          <w:lang w:val="es-419" w:eastAsia="en-US"/>
        </w:rPr>
      </w:pPr>
      <w:r w:rsidRPr="003A6F02">
        <w:rPr>
          <w:rFonts w:cs="Arial Narrow"/>
          <w:color w:val="000000"/>
          <w:szCs w:val="22"/>
          <w:lang w:val="es-419" w:eastAsia="en-US"/>
        </w:rPr>
        <w:t xml:space="preserve">  </w:t>
      </w:r>
    </w:p>
    <w:p w14:paraId="14A55A0B" w14:textId="3BCFF25D" w:rsidR="003A6F02" w:rsidRPr="003A6F02" w:rsidRDefault="003A6F02" w:rsidP="000D7126">
      <w:pPr>
        <w:pStyle w:val="Prrafodelista"/>
        <w:numPr>
          <w:ilvl w:val="0"/>
          <w:numId w:val="32"/>
        </w:numPr>
      </w:pPr>
      <w:r w:rsidRPr="003A6F02">
        <w:t>Evaluación de Falta de redondez y Deformaciones en Cuerpo y Cabezales</w:t>
      </w:r>
    </w:p>
    <w:p w14:paraId="056CAD3A" w14:textId="77777777" w:rsidR="0059525D" w:rsidRPr="0059525D" w:rsidRDefault="003A6F02" w:rsidP="000D7126">
      <w:pPr>
        <w:pStyle w:val="Prrafodelista"/>
        <w:numPr>
          <w:ilvl w:val="0"/>
          <w:numId w:val="32"/>
        </w:numPr>
        <w:rPr>
          <w:lang w:val="es-MX"/>
        </w:rPr>
      </w:pPr>
      <w:r w:rsidRPr="003A6F02">
        <w:t xml:space="preserve">Evaluación de Horizontalidad en el cuerpo del Tanque </w:t>
      </w:r>
    </w:p>
    <w:p w14:paraId="52AFC2F4" w14:textId="691FD649" w:rsidR="00720F94" w:rsidRPr="0059525D" w:rsidRDefault="00720F94" w:rsidP="0059525D">
      <w:pPr>
        <w:rPr>
          <w:lang w:val="es-MX"/>
        </w:rPr>
      </w:pPr>
      <w:r w:rsidRPr="003A6F02">
        <w:t>Para el análisis de la falta de redondez y deformaciones del</w:t>
      </w:r>
      <w:r w:rsidRPr="0059525D">
        <w:rPr>
          <w:lang w:val="es-MX"/>
        </w:rPr>
        <w:t xml:space="preserve"> cuerpo y cabezales se modeló en función de una figura esférica perfecta, para los cabezales y una figura cilíndrica perfecta para el cuerpo, obtenida de la nube de puntos del relevamiento 3D realizado en el Tanque de Almacenamiento.</w:t>
      </w:r>
    </w:p>
    <w:p w14:paraId="2AF161B3" w14:textId="77777777" w:rsidR="00FB749C" w:rsidRPr="00FB749C" w:rsidRDefault="00FB749C" w:rsidP="00FB749C">
      <w:pPr>
        <w:spacing w:line="276" w:lineRule="auto"/>
        <w:rPr>
          <w:lang w:val="es-MX"/>
        </w:rPr>
      </w:pPr>
    </w:p>
    <w:p w14:paraId="50702CD5" w14:textId="6AEFA0FC" w:rsidR="007A1508" w:rsidRDefault="00FB749C" w:rsidP="00FB749C">
      <w:pPr>
        <w:spacing w:line="276" w:lineRule="auto"/>
        <w:rPr>
          <w:lang w:val="es-MX"/>
        </w:rPr>
      </w:pPr>
      <w:r w:rsidRPr="00FB749C">
        <w:rPr>
          <w:lang w:val="es-MX"/>
        </w:rPr>
        <w:t xml:space="preserve">Para los análisis de horizontalidad la obtención de datos se realizó de la nube de puntos del Tanque </w:t>
      </w:r>
      <w:r w:rsidR="00B27F86">
        <w:rPr>
          <w:lang w:val="es-MX"/>
        </w:rPr>
        <w:t>V-10</w:t>
      </w:r>
    </w:p>
    <w:p w14:paraId="3B9850B4" w14:textId="77777777" w:rsidR="00BE7608" w:rsidRDefault="00BE7608" w:rsidP="00C32701">
      <w:pPr>
        <w:spacing w:line="276" w:lineRule="auto"/>
        <w:rPr>
          <w:lang w:val="es-MX"/>
        </w:rPr>
      </w:pPr>
    </w:p>
    <w:p w14:paraId="7A74C436" w14:textId="4186D477" w:rsidR="007A1508" w:rsidRDefault="007A1508" w:rsidP="00C32701">
      <w:pPr>
        <w:spacing w:line="276" w:lineRule="auto"/>
        <w:rPr>
          <w:lang w:val="es-MX"/>
        </w:rPr>
      </w:pPr>
      <w:r>
        <w:rPr>
          <w:lang w:val="es-MX"/>
        </w:rPr>
        <w:t>Para ver la metodología, criterios de evaluación, resultados y evaluaciones ver el documento “</w:t>
      </w:r>
      <w:r w:rsidRPr="007A1508">
        <w:rPr>
          <w:lang w:val="es-MX"/>
        </w:rPr>
        <w:t xml:space="preserve">Informe Evaluación de Deformaciones </w:t>
      </w:r>
      <w:r w:rsidR="00B27F86">
        <w:rPr>
          <w:lang w:val="es-MX"/>
        </w:rPr>
        <w:t>V-10</w:t>
      </w:r>
      <w:r>
        <w:rPr>
          <w:lang w:val="es-MX"/>
        </w:rPr>
        <w:t>” y los siguientes anexos</w:t>
      </w:r>
    </w:p>
    <w:p w14:paraId="60489273" w14:textId="77777777" w:rsidR="00FB749C" w:rsidRDefault="00FB749C" w:rsidP="00C32701">
      <w:pPr>
        <w:spacing w:line="276" w:lineRule="auto"/>
        <w:rPr>
          <w:lang w:val="es-MX"/>
        </w:rPr>
      </w:pPr>
    </w:p>
    <w:p w14:paraId="026AA12A" w14:textId="133CC8C7" w:rsidR="005734EE" w:rsidRPr="00FB749C" w:rsidRDefault="00FB749C" w:rsidP="000D7126">
      <w:pPr>
        <w:pStyle w:val="Prrafodelista"/>
        <w:numPr>
          <w:ilvl w:val="0"/>
          <w:numId w:val="45"/>
        </w:numPr>
        <w:rPr>
          <w:lang w:val="es-419"/>
        </w:rPr>
      </w:pPr>
      <w:r w:rsidRPr="00FB749C">
        <w:rPr>
          <w:rFonts w:cs="Arial Narrow"/>
          <w:color w:val="000000"/>
          <w:lang w:val="es-419"/>
        </w:rPr>
        <w:t>Anexo 1_ AD-</w:t>
      </w:r>
      <w:r w:rsidR="00B27F86">
        <w:rPr>
          <w:rFonts w:cs="Arial Narrow"/>
          <w:color w:val="000000"/>
          <w:lang w:val="es-419"/>
        </w:rPr>
        <w:t>V-10</w:t>
      </w:r>
      <w:r w:rsidRPr="00FB749C">
        <w:rPr>
          <w:rFonts w:cs="Arial Narrow"/>
          <w:color w:val="000000"/>
          <w:lang w:val="es-419"/>
        </w:rPr>
        <w:t xml:space="preserve">/01 Rev. 0 Análisis de Deformaciones Tanque de Almacenamiento de GLP </w:t>
      </w:r>
      <w:r w:rsidR="00B27F86">
        <w:rPr>
          <w:rFonts w:cs="Arial Narrow"/>
          <w:color w:val="000000"/>
          <w:lang w:val="es-419"/>
        </w:rPr>
        <w:t>V-10</w:t>
      </w:r>
    </w:p>
    <w:p w14:paraId="4C1B6BE8" w14:textId="77777777" w:rsidR="006D645D" w:rsidRPr="00403000" w:rsidRDefault="001B4F43" w:rsidP="00C32701">
      <w:pPr>
        <w:pStyle w:val="Ttulo2"/>
        <w:keepLines/>
        <w:spacing w:line="276" w:lineRule="auto"/>
      </w:pPr>
      <w:bookmarkStart w:id="15" w:name="_Toc513805954"/>
      <w:bookmarkStart w:id="16" w:name="_Toc522797737"/>
      <w:r w:rsidRPr="00403000">
        <w:t>CRITERIO DE ACEPTACIÓN</w:t>
      </w:r>
      <w:bookmarkEnd w:id="15"/>
      <w:bookmarkEnd w:id="16"/>
      <w:r w:rsidR="008F02CB">
        <w:t xml:space="preserve"> Y RESULTADOS</w:t>
      </w:r>
    </w:p>
    <w:p w14:paraId="530790FA" w14:textId="77777777" w:rsidR="007A1508" w:rsidRDefault="007A1508" w:rsidP="00C32701">
      <w:pPr>
        <w:pStyle w:val="Ttulo3"/>
        <w:spacing w:line="276" w:lineRule="auto"/>
      </w:pPr>
      <w:bookmarkStart w:id="17" w:name="_Toc527639243"/>
      <w:bookmarkStart w:id="18" w:name="_Toc513805955"/>
      <w:bookmarkStart w:id="19" w:name="_Toc522797738"/>
      <w:r>
        <w:t>Falta de redondez permisible y deformaciones</w:t>
      </w:r>
      <w:bookmarkEnd w:id="17"/>
    </w:p>
    <w:p w14:paraId="42D3D41A" w14:textId="6B6A39A8" w:rsidR="00FB749C" w:rsidRPr="00FB749C" w:rsidRDefault="00FB749C" w:rsidP="00FB749C">
      <w:pPr>
        <w:spacing w:line="276" w:lineRule="auto"/>
        <w:rPr>
          <w:lang w:val="es-MX"/>
        </w:rPr>
      </w:pPr>
      <w:r w:rsidRPr="00FB749C">
        <w:rPr>
          <w:lang w:val="es-MX"/>
        </w:rPr>
        <w:t>De acuerdo a los requerimientos de fabricación, parte UG del código ASME BPVC Sección VIII Div. 1, Ed. 1971 Ad. 1973, las permisibilidades de falta de redondez en cuerpos esféricos sometidos a presión interna deberán cumplir los siguientes requerimientos:</w:t>
      </w:r>
    </w:p>
    <w:p w14:paraId="537CC48F" w14:textId="77777777" w:rsidR="00FB749C" w:rsidRPr="00FB749C" w:rsidRDefault="00FB749C" w:rsidP="00FB749C">
      <w:pPr>
        <w:autoSpaceDE w:val="0"/>
        <w:autoSpaceDN w:val="0"/>
        <w:adjustRightInd w:val="0"/>
        <w:jc w:val="left"/>
        <w:rPr>
          <w:rFonts w:ascii="Times New Roman" w:hAnsi="Times New Roman"/>
          <w:sz w:val="24"/>
          <w:szCs w:val="24"/>
          <w:lang w:val="es-419" w:eastAsia="en-US"/>
        </w:rPr>
      </w:pPr>
      <w:r w:rsidRPr="00FB749C">
        <w:rPr>
          <w:rFonts w:cs="Arial Narrow"/>
          <w:color w:val="000000"/>
          <w:szCs w:val="22"/>
          <w:lang w:val="es-419" w:eastAsia="en-US"/>
        </w:rPr>
        <w:t xml:space="preserve"> </w:t>
      </w:r>
    </w:p>
    <w:p w14:paraId="1E05BF1F" w14:textId="37D69F65" w:rsidR="00720F94" w:rsidRPr="00FB749C" w:rsidRDefault="00FB749C" w:rsidP="000D7126">
      <w:pPr>
        <w:pStyle w:val="Prrafodelista"/>
        <w:numPr>
          <w:ilvl w:val="0"/>
          <w:numId w:val="13"/>
        </w:numPr>
        <w:spacing w:line="360" w:lineRule="auto"/>
        <w:rPr>
          <w:lang w:val="es-MX"/>
        </w:rPr>
      </w:pPr>
      <w:r w:rsidRPr="00FB749C">
        <w:rPr>
          <w:lang w:val="es-MX"/>
        </w:rPr>
        <w:t>La diferencia entre los diámetros internos máximo y mínimo no debe superar el 1% del diámetro interno [UG-80 (a) (1)].</w:t>
      </w:r>
    </w:p>
    <w:p w14:paraId="56BF65F9" w14:textId="55054820" w:rsidR="00FB749C" w:rsidRPr="00FB749C" w:rsidRDefault="00FB749C" w:rsidP="000D7126">
      <w:pPr>
        <w:pStyle w:val="Prrafodelista"/>
        <w:numPr>
          <w:ilvl w:val="0"/>
          <w:numId w:val="13"/>
        </w:numPr>
        <w:spacing w:line="360" w:lineRule="auto"/>
        <w:rPr>
          <w:lang w:val="es-MX"/>
        </w:rPr>
      </w:pPr>
      <w:r w:rsidRPr="00FB749C">
        <w:rPr>
          <w:lang w:val="es-MX"/>
        </w:rPr>
        <w:t xml:space="preserve">La diferencia permisible entre los diámetros interiores cuando la sección transversal pasa a través de una boquilla no debe superar el 2% del diámetro interno de la boquilla [UG-80 (a) (2)]. </w:t>
      </w:r>
    </w:p>
    <w:p w14:paraId="07B7DC80" w14:textId="77777777" w:rsidR="00FB749C" w:rsidRPr="00FB749C" w:rsidRDefault="00FB749C" w:rsidP="00FB749C">
      <w:pPr>
        <w:spacing w:line="360" w:lineRule="auto"/>
        <w:ind w:left="360"/>
        <w:rPr>
          <w:lang w:val="es-MX"/>
        </w:rPr>
      </w:pPr>
      <w:r w:rsidRPr="00FB749C">
        <w:rPr>
          <w:lang w:val="es-MX"/>
        </w:rPr>
        <w:lastRenderedPageBreak/>
        <w:t>Tolerancia para cabezales conformados:</w:t>
      </w:r>
    </w:p>
    <w:p w14:paraId="78CC8B3A" w14:textId="1F64217D" w:rsidR="00FB749C" w:rsidRPr="00FB749C" w:rsidRDefault="00FB749C" w:rsidP="000D7126">
      <w:pPr>
        <w:pStyle w:val="Prrafodelista"/>
        <w:numPr>
          <w:ilvl w:val="0"/>
          <w:numId w:val="46"/>
        </w:numPr>
        <w:spacing w:line="360" w:lineRule="auto"/>
        <w:rPr>
          <w:lang w:val="es-MX"/>
        </w:rPr>
      </w:pPr>
      <w:r w:rsidRPr="00FB749C">
        <w:rPr>
          <w:lang w:val="es-MX"/>
        </w:rPr>
        <w:t>La superficie interna no deberá desviarse hacia afuera de la forma especificada en más de 1 1/4 % del diámet</w:t>
      </w:r>
      <w:r>
        <w:rPr>
          <w:lang w:val="es-MX"/>
        </w:rPr>
        <w:t xml:space="preserve">ro </w:t>
      </w:r>
      <w:r w:rsidRPr="00FB749C">
        <w:rPr>
          <w:lang w:val="es-MX"/>
        </w:rPr>
        <w:t>interno ni hacia adentro de la forma especificada en más de 5/8% del diámetro interno. [UG-81 (a)]</w:t>
      </w:r>
    </w:p>
    <w:p w14:paraId="7ACD5933" w14:textId="77777777" w:rsidR="007A1508" w:rsidRPr="005122B4" w:rsidRDefault="007A1508" w:rsidP="00C32701">
      <w:pPr>
        <w:spacing w:line="276" w:lineRule="auto"/>
        <w:rPr>
          <w:rFonts w:eastAsia="Calibri"/>
          <w:b/>
        </w:rPr>
      </w:pPr>
      <w:r>
        <w:rPr>
          <w:rFonts w:eastAsia="Calibri"/>
          <w:b/>
        </w:rPr>
        <w:t>INFORMACIÓN</w:t>
      </w:r>
      <w:r w:rsidRPr="005122B4">
        <w:rPr>
          <w:rFonts w:eastAsia="Calibri"/>
          <w:b/>
        </w:rPr>
        <w:t xml:space="preserve"> DEL RELEVAMIENTO:</w:t>
      </w:r>
    </w:p>
    <w:p w14:paraId="62A8F95B" w14:textId="29BE0BF4" w:rsidR="00720F94" w:rsidRDefault="00720F94" w:rsidP="000D7126">
      <w:pPr>
        <w:pStyle w:val="Prrafodelista"/>
        <w:numPr>
          <w:ilvl w:val="0"/>
          <w:numId w:val="42"/>
        </w:numPr>
        <w:spacing w:line="360" w:lineRule="auto"/>
      </w:pPr>
      <w:proofErr w:type="spellStart"/>
      <w:r w:rsidRPr="00720F94">
        <w:t>D</w:t>
      </w:r>
      <w:r w:rsidR="00FB749C">
        <w:rPr>
          <w:vertAlign w:val="subscript"/>
        </w:rPr>
        <w:t>n</w:t>
      </w:r>
      <w:proofErr w:type="spellEnd"/>
      <w:r w:rsidRPr="00720F94">
        <w:t xml:space="preserve"> = </w:t>
      </w:r>
      <w:r w:rsidR="0059525D">
        <w:t>2</w:t>
      </w:r>
      <w:r w:rsidR="00385D00">
        <w:t>659.69</w:t>
      </w:r>
      <w:r w:rsidRPr="00720F94">
        <w:t xml:space="preserve"> mm</w:t>
      </w:r>
      <w:r w:rsidR="00FB749C">
        <w:t xml:space="preserve"> (Cuerpo)</w:t>
      </w:r>
    </w:p>
    <w:p w14:paraId="2761F31C" w14:textId="361FBE42" w:rsidR="00FB749C" w:rsidRPr="00720F94" w:rsidRDefault="00FB749C" w:rsidP="000D7126">
      <w:pPr>
        <w:pStyle w:val="Prrafodelista"/>
        <w:numPr>
          <w:ilvl w:val="0"/>
          <w:numId w:val="42"/>
        </w:numPr>
        <w:spacing w:line="360" w:lineRule="auto"/>
      </w:pPr>
      <w:r w:rsidRPr="00720F94">
        <w:t>D</w:t>
      </w:r>
      <w:r>
        <w:rPr>
          <w:vertAlign w:val="subscript"/>
        </w:rPr>
        <w:t>i</w:t>
      </w:r>
      <w:r w:rsidRPr="00720F94">
        <w:t xml:space="preserve"> = </w:t>
      </w:r>
      <w:r>
        <w:t>2</w:t>
      </w:r>
      <w:r w:rsidR="00385D00">
        <w:t>654.82</w:t>
      </w:r>
      <w:r w:rsidRPr="00720F94">
        <w:t xml:space="preserve"> mm</w:t>
      </w:r>
      <w:r>
        <w:t xml:space="preserve"> (Cabezales)</w:t>
      </w:r>
    </w:p>
    <w:p w14:paraId="5EF436B2" w14:textId="1108B683" w:rsidR="00FB749C" w:rsidRDefault="00720F94" w:rsidP="000D7126">
      <w:pPr>
        <w:pStyle w:val="Prrafodelista"/>
        <w:numPr>
          <w:ilvl w:val="0"/>
          <w:numId w:val="42"/>
        </w:numPr>
        <w:spacing w:line="360" w:lineRule="auto"/>
      </w:pPr>
      <w:proofErr w:type="spellStart"/>
      <w:r w:rsidRPr="00720F94">
        <w:t>T</w:t>
      </w:r>
      <w:r w:rsidR="00FB749C">
        <w:rPr>
          <w:vertAlign w:val="subscript"/>
        </w:rPr>
        <w:t>Nominal</w:t>
      </w:r>
      <w:proofErr w:type="spellEnd"/>
      <w:r w:rsidR="00FB749C">
        <w:rPr>
          <w:vertAlign w:val="subscript"/>
        </w:rPr>
        <w:t xml:space="preserve"> del </w:t>
      </w:r>
      <w:proofErr w:type="gramStart"/>
      <w:r w:rsidR="00FB749C">
        <w:rPr>
          <w:vertAlign w:val="subscript"/>
        </w:rPr>
        <w:t xml:space="preserve">Cuerpo </w:t>
      </w:r>
      <w:r w:rsidRPr="00720F94">
        <w:t xml:space="preserve"> =</w:t>
      </w:r>
      <w:proofErr w:type="gramEnd"/>
      <w:r w:rsidRPr="00720F94">
        <w:t xml:space="preserve"> </w:t>
      </w:r>
      <w:r w:rsidR="00FB749C">
        <w:t>0.</w:t>
      </w:r>
      <w:r w:rsidR="00385D00">
        <w:t>642</w:t>
      </w:r>
      <w:r w:rsidR="00FB749C">
        <w:t>” (</w:t>
      </w:r>
      <w:r w:rsidR="00385D00">
        <w:t>16.31</w:t>
      </w:r>
      <w:r w:rsidRPr="00720F94">
        <w:t xml:space="preserve"> mm</w:t>
      </w:r>
      <w:r w:rsidR="00FB749C">
        <w:t>)</w:t>
      </w:r>
    </w:p>
    <w:p w14:paraId="0772F2BA" w14:textId="3CC159B1" w:rsidR="00720F94" w:rsidRPr="00720F94" w:rsidRDefault="00FB749C" w:rsidP="000D7126">
      <w:pPr>
        <w:pStyle w:val="Prrafodelista"/>
        <w:numPr>
          <w:ilvl w:val="0"/>
          <w:numId w:val="42"/>
        </w:numPr>
        <w:spacing w:line="360" w:lineRule="auto"/>
      </w:pPr>
      <w:proofErr w:type="spellStart"/>
      <w:r w:rsidRPr="00720F94">
        <w:t>T</w:t>
      </w:r>
      <w:r>
        <w:rPr>
          <w:vertAlign w:val="subscript"/>
        </w:rPr>
        <w:t>Nominal</w:t>
      </w:r>
      <w:proofErr w:type="spellEnd"/>
      <w:r>
        <w:rPr>
          <w:vertAlign w:val="subscript"/>
        </w:rPr>
        <w:t xml:space="preserve"> del </w:t>
      </w:r>
      <w:proofErr w:type="gramStart"/>
      <w:r>
        <w:rPr>
          <w:vertAlign w:val="subscript"/>
        </w:rPr>
        <w:t xml:space="preserve">Cabezales </w:t>
      </w:r>
      <w:r w:rsidRPr="00720F94">
        <w:t xml:space="preserve"> =</w:t>
      </w:r>
      <w:proofErr w:type="gramEnd"/>
      <w:r w:rsidRPr="00720F94">
        <w:t xml:space="preserve"> </w:t>
      </w:r>
      <w:r>
        <w:t>0.</w:t>
      </w:r>
      <w:r w:rsidR="00385D00">
        <w:t>417</w:t>
      </w:r>
      <w:r>
        <w:t>” (1</w:t>
      </w:r>
      <w:r w:rsidR="00385D00">
        <w:t>0.59</w:t>
      </w:r>
      <w:r w:rsidRPr="00720F94">
        <w:t xml:space="preserve"> mm</w:t>
      </w:r>
      <w:r>
        <w:t>)</w:t>
      </w:r>
      <w:r w:rsidR="00720F94" w:rsidRPr="00720F94">
        <w:t xml:space="preserve"> </w:t>
      </w:r>
    </w:p>
    <w:p w14:paraId="7C4F9611" w14:textId="77777777" w:rsidR="007A1508" w:rsidRPr="00911A94" w:rsidRDefault="007A1508" w:rsidP="00C32701">
      <w:pPr>
        <w:spacing w:line="276" w:lineRule="auto"/>
        <w:rPr>
          <w:rFonts w:eastAsia="Calibri"/>
          <w:b/>
        </w:rPr>
      </w:pPr>
      <w:r w:rsidRPr="00911A94">
        <w:rPr>
          <w:rFonts w:eastAsia="Calibri"/>
          <w:b/>
        </w:rPr>
        <w:t>TOLERANCIAS:</w:t>
      </w:r>
    </w:p>
    <w:p w14:paraId="09F1B89D" w14:textId="77777777" w:rsidR="00720F94" w:rsidRDefault="00720F94" w:rsidP="000D7126">
      <w:pPr>
        <w:pStyle w:val="Prrafodelista"/>
        <w:numPr>
          <w:ilvl w:val="0"/>
          <w:numId w:val="14"/>
        </w:numPr>
        <w:spacing w:line="360" w:lineRule="auto"/>
      </w:pPr>
      <w:bookmarkStart w:id="20" w:name="_Toc527639244"/>
      <w:r>
        <w:t>Cuerpo a presión y Cabezales:</w:t>
      </w:r>
    </w:p>
    <w:p w14:paraId="194424B9" w14:textId="25D7FFEE" w:rsidR="00720F94" w:rsidRPr="005122B4" w:rsidRDefault="00720F94" w:rsidP="000D7126">
      <w:pPr>
        <w:pStyle w:val="Prrafodelista"/>
        <w:numPr>
          <w:ilvl w:val="1"/>
          <w:numId w:val="14"/>
        </w:numPr>
        <w:spacing w:line="360" w:lineRule="auto"/>
      </w:pPr>
      <w:r w:rsidRPr="005122B4">
        <w:t xml:space="preserve">Diferencia </w:t>
      </w:r>
      <w:r>
        <w:t xml:space="preserve">máxima permitida </w:t>
      </w:r>
      <w:r w:rsidRPr="005122B4">
        <w:t xml:space="preserve">entre diámetros internos mínimos y máximos: </w:t>
      </w:r>
      <w:r w:rsidR="00BE7608">
        <w:t>2</w:t>
      </w:r>
      <w:r w:rsidR="00385D00">
        <w:t>6.59</w:t>
      </w:r>
      <w:r w:rsidR="00FB749C">
        <w:t xml:space="preserve"> </w:t>
      </w:r>
      <w:r w:rsidRPr="005122B4">
        <w:t>mm</w:t>
      </w:r>
    </w:p>
    <w:p w14:paraId="66417DD5" w14:textId="683A90BD" w:rsidR="00720F94" w:rsidRPr="005122B4" w:rsidRDefault="00720F94" w:rsidP="000D7126">
      <w:pPr>
        <w:pStyle w:val="Prrafodelista"/>
        <w:numPr>
          <w:ilvl w:val="1"/>
          <w:numId w:val="14"/>
        </w:numPr>
        <w:spacing w:line="360" w:lineRule="auto"/>
      </w:pPr>
      <w:r w:rsidRPr="005122B4">
        <w:t xml:space="preserve">Diferencia </w:t>
      </w:r>
      <w:r>
        <w:t xml:space="preserve">máxima permitida </w:t>
      </w:r>
      <w:r w:rsidRPr="005122B4">
        <w:t xml:space="preserve">entre los diámetros internos máximos y mínimos cuando está cerca de una boquilla: </w:t>
      </w:r>
      <w:r w:rsidR="00385D00">
        <w:t>53.18</w:t>
      </w:r>
      <w:r w:rsidR="00FB749C">
        <w:t xml:space="preserve"> </w:t>
      </w:r>
      <w:r w:rsidRPr="005122B4">
        <w:t>mm</w:t>
      </w:r>
    </w:p>
    <w:p w14:paraId="79855028" w14:textId="77777777" w:rsidR="00720F94" w:rsidRDefault="00720F94" w:rsidP="000D7126">
      <w:pPr>
        <w:pStyle w:val="Prrafodelista"/>
        <w:numPr>
          <w:ilvl w:val="0"/>
          <w:numId w:val="14"/>
        </w:numPr>
        <w:spacing w:line="360" w:lineRule="auto"/>
      </w:pPr>
      <w:r>
        <w:t>Cabezales:</w:t>
      </w:r>
    </w:p>
    <w:p w14:paraId="0A61116F" w14:textId="2CF0D73E" w:rsidR="00720F94" w:rsidRDefault="00720F94" w:rsidP="000D7126">
      <w:pPr>
        <w:pStyle w:val="Prrafodelista"/>
        <w:numPr>
          <w:ilvl w:val="1"/>
          <w:numId w:val="14"/>
        </w:numPr>
        <w:spacing w:line="360" w:lineRule="auto"/>
      </w:pPr>
      <w:r>
        <w:t xml:space="preserve">Máxima desviación de la forma hacia afuera: </w:t>
      </w:r>
      <w:r w:rsidR="00385D00">
        <w:t>33.18</w:t>
      </w:r>
      <w:r w:rsidR="00FB749C">
        <w:t xml:space="preserve"> </w:t>
      </w:r>
      <w:r>
        <w:t>mm</w:t>
      </w:r>
    </w:p>
    <w:p w14:paraId="48E68F63" w14:textId="3CCCDCD8" w:rsidR="00720F94" w:rsidRPr="005122B4" w:rsidRDefault="00720F94" w:rsidP="000D7126">
      <w:pPr>
        <w:pStyle w:val="Prrafodelista"/>
        <w:numPr>
          <w:ilvl w:val="1"/>
          <w:numId w:val="14"/>
        </w:numPr>
        <w:spacing w:line="360" w:lineRule="auto"/>
      </w:pPr>
      <w:r>
        <w:t xml:space="preserve">Máxima desviación de la forma hacia adentro: </w:t>
      </w:r>
      <w:r w:rsidR="00385D00">
        <w:t>16.59</w:t>
      </w:r>
      <w:r w:rsidR="00FB749C">
        <w:t xml:space="preserve"> </w:t>
      </w:r>
      <w:r>
        <w:t>mm</w:t>
      </w:r>
    </w:p>
    <w:p w14:paraId="4B2029A8" w14:textId="77777777" w:rsidR="00840668" w:rsidRPr="00534F77" w:rsidRDefault="00840668" w:rsidP="00840668">
      <w:pPr>
        <w:pStyle w:val="Ttulo3"/>
        <w:spacing w:line="276" w:lineRule="auto"/>
      </w:pPr>
      <w:bookmarkStart w:id="21" w:name="_Toc529527704"/>
      <w:bookmarkStart w:id="22" w:name="_Toc529527707"/>
      <w:r>
        <w:t>Horizontalidad</w:t>
      </w:r>
      <w:bookmarkEnd w:id="21"/>
    </w:p>
    <w:bookmarkEnd w:id="22"/>
    <w:p w14:paraId="4B3CC26D" w14:textId="77777777" w:rsidR="00FB749C" w:rsidRPr="00FB749C" w:rsidRDefault="00FB749C" w:rsidP="00FB749C">
      <w:pPr>
        <w:autoSpaceDE w:val="0"/>
        <w:autoSpaceDN w:val="0"/>
        <w:adjustRightInd w:val="0"/>
        <w:jc w:val="left"/>
        <w:rPr>
          <w:rFonts w:cs="Arial Narrow"/>
          <w:color w:val="000000"/>
          <w:szCs w:val="22"/>
          <w:lang w:val="es-419" w:eastAsia="en-US"/>
        </w:rPr>
      </w:pPr>
      <w:r w:rsidRPr="00FB749C">
        <w:rPr>
          <w:rFonts w:cs="Arial Narrow"/>
          <w:color w:val="000000"/>
          <w:szCs w:val="22"/>
          <w:lang w:val="es-419" w:eastAsia="en-US"/>
        </w:rPr>
        <w:t>Se verificará la inclinación que presenta el recipiente, desde la línea de referencia, línea de soldadura circunferencia del</w:t>
      </w:r>
    </w:p>
    <w:p w14:paraId="0A9832C9" w14:textId="5BFE513F" w:rsidR="00CB6CB9" w:rsidRPr="00FB749C" w:rsidRDefault="00FB749C" w:rsidP="00FB749C">
      <w:pPr>
        <w:rPr>
          <w:lang w:val="es-419"/>
        </w:rPr>
      </w:pPr>
      <w:r w:rsidRPr="00FB749C">
        <w:rPr>
          <w:rFonts w:cs="Arial Narrow"/>
          <w:color w:val="000000"/>
          <w:szCs w:val="22"/>
          <w:lang w:val="es-419" w:eastAsia="en-US"/>
        </w:rPr>
        <w:t>Cabezal 1 (C-01) con la virola 1 (</w:t>
      </w:r>
      <w:r w:rsidR="000131D4">
        <w:rPr>
          <w:rFonts w:cs="Arial Narrow"/>
          <w:color w:val="000000"/>
          <w:szCs w:val="22"/>
          <w:lang w:val="es-419" w:eastAsia="en-US"/>
        </w:rPr>
        <w:t>V-0</w:t>
      </w:r>
      <w:r w:rsidR="00BE7608">
        <w:rPr>
          <w:rFonts w:cs="Arial Narrow"/>
          <w:color w:val="000000"/>
          <w:szCs w:val="22"/>
          <w:lang w:val="es-419" w:eastAsia="en-US"/>
        </w:rPr>
        <w:t>1</w:t>
      </w:r>
      <w:r w:rsidRPr="00FB749C">
        <w:rPr>
          <w:rFonts w:cs="Arial Narrow"/>
          <w:color w:val="000000"/>
          <w:szCs w:val="22"/>
          <w:lang w:val="es-419" w:eastAsia="en-US"/>
        </w:rPr>
        <w:t>) hacia el cabezal opuesto C-02.</w:t>
      </w:r>
    </w:p>
    <w:bookmarkEnd w:id="18"/>
    <w:bookmarkEnd w:id="19"/>
    <w:bookmarkEnd w:id="20"/>
    <w:p w14:paraId="0F1012C5" w14:textId="048D436A" w:rsidR="006D645D" w:rsidRPr="00C32701" w:rsidRDefault="00E93005" w:rsidP="00C32701">
      <w:pPr>
        <w:pStyle w:val="Ttulo2"/>
        <w:keepLines/>
        <w:spacing w:line="276" w:lineRule="auto"/>
      </w:pPr>
      <w:r>
        <w:t>Conclusiones</w:t>
      </w:r>
    </w:p>
    <w:p w14:paraId="3C2C0B44" w14:textId="77777777" w:rsidR="00E93005" w:rsidRDefault="00E93005" w:rsidP="00F562B3">
      <w:pPr>
        <w:pStyle w:val="Ttulo3"/>
      </w:pPr>
      <w:bookmarkStart w:id="23" w:name="_Toc529527706"/>
      <w:r>
        <w:t>Falta de redondez permisible</w:t>
      </w:r>
      <w:bookmarkEnd w:id="23"/>
    </w:p>
    <w:p w14:paraId="00B9043A" w14:textId="7FBB0232" w:rsidR="00E93005" w:rsidRDefault="00E93005" w:rsidP="00E93005">
      <w:pPr>
        <w:spacing w:line="360" w:lineRule="auto"/>
      </w:pPr>
      <w:r>
        <w:t xml:space="preserve">El Tanque </w:t>
      </w:r>
      <w:r w:rsidR="00B27F86">
        <w:t>V-10</w:t>
      </w:r>
      <w:r>
        <w:t xml:space="preserve"> cumple con los requerimientos de falta de redondez y deformaciones establecidos en los parágrafos UG-80 (a) (1) y (2) y UG-81 </w:t>
      </w:r>
      <w:r>
        <w:rPr>
          <w:lang w:val="es-MX"/>
        </w:rPr>
        <w:t xml:space="preserve">(a), </w:t>
      </w:r>
      <w:r>
        <w:t>del Código ASME BP</w:t>
      </w:r>
      <w:r w:rsidR="00FB749C">
        <w:t xml:space="preserve">VC Sección VIII </w:t>
      </w:r>
      <w:proofErr w:type="spellStart"/>
      <w:r w:rsidR="00FB749C">
        <w:t>Div</w:t>
      </w:r>
      <w:proofErr w:type="spellEnd"/>
      <w:r w:rsidR="00FB749C">
        <w:t>. 1 Ed. 1973</w:t>
      </w:r>
    </w:p>
    <w:p w14:paraId="54E3D459" w14:textId="2959B8EC" w:rsidR="00E93005" w:rsidRDefault="00E93005" w:rsidP="000D7126">
      <w:pPr>
        <w:pStyle w:val="Prrafodelista"/>
        <w:numPr>
          <w:ilvl w:val="0"/>
          <w:numId w:val="43"/>
        </w:numPr>
        <w:spacing w:line="360" w:lineRule="auto"/>
      </w:pPr>
      <w:r>
        <w:t xml:space="preserve">Falta de redondez para presión interna en el cuerpo del Tanque presenta una desviación máxima en los cilindros </w:t>
      </w:r>
      <w:r w:rsidR="000131D4">
        <w:t>V-0</w:t>
      </w:r>
      <w:r w:rsidR="00385D00">
        <w:t>3</w:t>
      </w:r>
      <w:r>
        <w:t xml:space="preserve"> de</w:t>
      </w:r>
      <w:r w:rsidR="00385D00">
        <w:t xml:space="preserve"> </w:t>
      </w:r>
      <w:r w:rsidR="00385D00" w:rsidRPr="00385D00">
        <w:rPr>
          <w:rFonts w:cs="Arial"/>
        </w:rPr>
        <w:t>-9.22</w:t>
      </w:r>
      <w:r w:rsidR="00BE7608" w:rsidRPr="00385D00">
        <w:rPr>
          <w:rFonts w:cs="Arial"/>
        </w:rPr>
        <w:t xml:space="preserve"> </w:t>
      </w:r>
      <w:r>
        <w:t>mm</w:t>
      </w:r>
      <w:r w:rsidR="00FB2165">
        <w:t xml:space="preserve">, </w:t>
      </w:r>
      <w:r w:rsidR="00385D00">
        <w:t>desde los 190° - 240°.</w:t>
      </w:r>
    </w:p>
    <w:p w14:paraId="43564BC6" w14:textId="77777777" w:rsidR="00E93005" w:rsidRDefault="00E93005" w:rsidP="000D7126">
      <w:pPr>
        <w:pStyle w:val="Prrafodelista"/>
        <w:numPr>
          <w:ilvl w:val="0"/>
          <w:numId w:val="43"/>
        </w:numPr>
        <w:spacing w:line="360" w:lineRule="auto"/>
      </w:pPr>
      <w:r>
        <w:t>La máxima desviación encontrada de la forma de los cabezales es como se indica a continuación:</w:t>
      </w:r>
    </w:p>
    <w:p w14:paraId="239C3BBA" w14:textId="2D226309" w:rsidR="00FB2165" w:rsidRDefault="00FB2165" w:rsidP="000D7126">
      <w:pPr>
        <w:pStyle w:val="Prrafodelista"/>
        <w:numPr>
          <w:ilvl w:val="1"/>
          <w:numId w:val="43"/>
        </w:numPr>
        <w:spacing w:line="360" w:lineRule="auto"/>
      </w:pPr>
      <w:r>
        <w:t xml:space="preserve">Cabezal (C-01): Se observa que la máxima desviación hacia afuera es de </w:t>
      </w:r>
      <w:r w:rsidR="00385D00">
        <w:t>16</w:t>
      </w:r>
      <w:r>
        <w:t>mm, sin tomar en cuenta las soldaduras y zonas adyacentes a estas, las desviaciones están ubicadas principalmente en la</w:t>
      </w:r>
      <w:r w:rsidR="0059525D">
        <w:t xml:space="preserve"> unión de la</w:t>
      </w:r>
      <w:r>
        <w:t xml:space="preserve"> Plancha P-0</w:t>
      </w:r>
      <w:r w:rsidR="00385D00">
        <w:t>7</w:t>
      </w:r>
      <w:r w:rsidR="0059525D">
        <w:t xml:space="preserve"> y P-0</w:t>
      </w:r>
      <w:r w:rsidR="00385D00">
        <w:t xml:space="preserve">8. La máxima desviación hacia adentro es menor a -7 </w:t>
      </w:r>
      <w:proofErr w:type="spellStart"/>
      <w:r w:rsidR="00385D00">
        <w:t>mm.</w:t>
      </w:r>
      <w:proofErr w:type="spellEnd"/>
    </w:p>
    <w:p w14:paraId="54381731" w14:textId="1D04C589" w:rsidR="00E93005" w:rsidRDefault="00FB2165" w:rsidP="00FD22FF">
      <w:pPr>
        <w:pStyle w:val="Prrafodelista"/>
        <w:numPr>
          <w:ilvl w:val="1"/>
          <w:numId w:val="43"/>
        </w:numPr>
        <w:spacing w:line="360" w:lineRule="auto"/>
      </w:pPr>
      <w:r>
        <w:t>Cabezal (C-02):</w:t>
      </w:r>
      <w:r w:rsidR="00385D00">
        <w:t xml:space="preserve"> Se observa que la máxima desviación hacia adentro es de -12mm, que se encuentra en la mayor parte de la plancha P-09. La máxima desviación hacia afuera es menor a 8mm</w:t>
      </w:r>
      <w:r w:rsidR="00BE7608" w:rsidRPr="00BE7608">
        <w:t>.</w:t>
      </w:r>
    </w:p>
    <w:p w14:paraId="06DE999B" w14:textId="77777777" w:rsidR="00E93005" w:rsidRDefault="00E93005" w:rsidP="00F562B3">
      <w:pPr>
        <w:pStyle w:val="Ttulo3"/>
      </w:pPr>
      <w:r>
        <w:t>Horizontalidad del Tanque</w:t>
      </w:r>
    </w:p>
    <w:p w14:paraId="2C244DE2" w14:textId="7BACBC69" w:rsidR="00E93005" w:rsidRDefault="00385D00" w:rsidP="00385D00">
      <w:pPr>
        <w:autoSpaceDE w:val="0"/>
        <w:autoSpaceDN w:val="0"/>
        <w:adjustRightInd w:val="0"/>
        <w:jc w:val="left"/>
      </w:pPr>
      <w:r w:rsidRPr="00385D00">
        <w:rPr>
          <w:rFonts w:cs="Arial Narrow"/>
          <w:color w:val="000000"/>
          <w:szCs w:val="22"/>
          <w:lang w:val="es-419" w:eastAsia="en-US"/>
        </w:rPr>
        <w:t>Se observa una pendiente de -17.8mm hacia el cabezal 2 (C-02), es decir, que el recipiente tiene una inclinación de 0.98</w:t>
      </w:r>
      <w:proofErr w:type="gramStart"/>
      <w:r w:rsidRPr="00385D00">
        <w:rPr>
          <w:rFonts w:cs="Arial Narrow"/>
          <w:color w:val="000000"/>
          <w:szCs w:val="22"/>
          <w:lang w:val="es-419" w:eastAsia="en-US"/>
        </w:rPr>
        <w:t>mm</w:t>
      </w:r>
      <w:r>
        <w:rPr>
          <w:rFonts w:cs="Arial Narrow"/>
          <w:color w:val="000000"/>
          <w:szCs w:val="22"/>
          <w:lang w:val="es-419" w:eastAsia="en-US"/>
        </w:rPr>
        <w:t xml:space="preserve">  </w:t>
      </w:r>
      <w:r w:rsidRPr="00385D00">
        <w:rPr>
          <w:rFonts w:cs="Arial Narrow"/>
          <w:color w:val="000000"/>
          <w:szCs w:val="22"/>
          <w:lang w:val="es-419" w:eastAsia="en-US"/>
        </w:rPr>
        <w:t>por</w:t>
      </w:r>
      <w:proofErr w:type="gramEnd"/>
      <w:r>
        <w:rPr>
          <w:rFonts w:cs="Arial Narrow"/>
          <w:color w:val="000000"/>
          <w:szCs w:val="22"/>
          <w:lang w:val="es-419" w:eastAsia="en-US"/>
        </w:rPr>
        <w:t xml:space="preserve"> </w:t>
      </w:r>
      <w:r w:rsidRPr="00385D00">
        <w:rPr>
          <w:rFonts w:cs="Arial Narrow"/>
          <w:color w:val="000000"/>
          <w:szCs w:val="22"/>
          <w:lang w:val="es-419" w:eastAsia="en-US"/>
        </w:rPr>
        <w:t>metro</w:t>
      </w:r>
      <w:r>
        <w:rPr>
          <w:rFonts w:cs="Arial Narrow"/>
          <w:color w:val="000000"/>
          <w:szCs w:val="22"/>
          <w:lang w:val="es-419" w:eastAsia="en-US"/>
        </w:rPr>
        <w:t xml:space="preserve"> </w:t>
      </w:r>
      <w:r w:rsidRPr="00385D00">
        <w:rPr>
          <w:rFonts w:cs="Arial Narrow"/>
          <w:color w:val="000000"/>
          <w:szCs w:val="22"/>
          <w:lang w:val="es-419" w:eastAsia="en-US"/>
        </w:rPr>
        <w:t>(hacia</w:t>
      </w:r>
      <w:r>
        <w:rPr>
          <w:rFonts w:cs="Arial Narrow"/>
          <w:color w:val="000000"/>
          <w:szCs w:val="22"/>
          <w:lang w:val="es-419" w:eastAsia="en-US"/>
        </w:rPr>
        <w:t xml:space="preserve"> </w:t>
      </w:r>
      <w:r w:rsidRPr="00385D00">
        <w:rPr>
          <w:rFonts w:cs="Arial Narrow"/>
          <w:color w:val="000000"/>
          <w:szCs w:val="22"/>
          <w:lang w:val="es-419" w:eastAsia="en-US"/>
        </w:rPr>
        <w:t>abajo)</w:t>
      </w:r>
      <w:r>
        <w:rPr>
          <w:rFonts w:cs="Arial Narrow"/>
          <w:color w:val="000000"/>
          <w:szCs w:val="22"/>
          <w:lang w:val="es-419" w:eastAsia="en-US"/>
        </w:rPr>
        <w:t xml:space="preserve"> </w:t>
      </w:r>
      <w:r w:rsidRPr="00385D00">
        <w:rPr>
          <w:rFonts w:cs="Arial Narrow"/>
          <w:color w:val="000000"/>
          <w:szCs w:val="22"/>
          <w:lang w:val="es-419" w:eastAsia="en-US"/>
        </w:rPr>
        <w:t>como</w:t>
      </w:r>
      <w:r>
        <w:rPr>
          <w:rFonts w:cs="Arial Narrow"/>
          <w:color w:val="000000"/>
          <w:szCs w:val="22"/>
          <w:lang w:val="es-419" w:eastAsia="en-US"/>
        </w:rPr>
        <w:t xml:space="preserve"> </w:t>
      </w:r>
      <w:r w:rsidRPr="00385D00">
        <w:rPr>
          <w:rFonts w:cs="Arial Narrow"/>
          <w:color w:val="000000"/>
          <w:szCs w:val="22"/>
          <w:lang w:val="es-419" w:eastAsia="en-US"/>
        </w:rPr>
        <w:t>se</w:t>
      </w:r>
      <w:r>
        <w:rPr>
          <w:rFonts w:cs="Arial Narrow"/>
          <w:color w:val="000000"/>
          <w:szCs w:val="22"/>
          <w:lang w:val="es-419" w:eastAsia="en-US"/>
        </w:rPr>
        <w:t xml:space="preserve"> </w:t>
      </w:r>
      <w:r w:rsidRPr="00385D00">
        <w:rPr>
          <w:rFonts w:cs="Arial Narrow"/>
          <w:color w:val="000000"/>
          <w:szCs w:val="22"/>
          <w:lang w:val="es-419" w:eastAsia="en-US"/>
        </w:rPr>
        <w:t>puede apreciar en la figura 1</w:t>
      </w:r>
    </w:p>
    <w:p w14:paraId="07CCA76E" w14:textId="719B9E1B" w:rsidR="00E93005" w:rsidRPr="00385D00" w:rsidRDefault="00385D00" w:rsidP="00E93005">
      <w:pPr>
        <w:jc w:val="center"/>
        <w:rPr>
          <w:i/>
        </w:rPr>
      </w:pPr>
      <w:r w:rsidRPr="00385D00">
        <w:rPr>
          <w:noProof/>
          <w:lang w:val="en-US" w:eastAsia="en-US"/>
        </w:rPr>
        <w:lastRenderedPageBreak/>
        <w:drawing>
          <wp:inline distT="0" distB="0" distL="0" distR="0" wp14:anchorId="7A0D58C2" wp14:editId="35B6AB83">
            <wp:extent cx="6120765" cy="1779270"/>
            <wp:effectExtent l="19050" t="19050" r="13335" b="1143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6120765" cy="1779270"/>
                    </a:xfrm>
                    <a:prstGeom prst="rect">
                      <a:avLst/>
                    </a:prstGeom>
                    <a:ln>
                      <a:solidFill>
                        <a:schemeClr val="accent1"/>
                      </a:solidFill>
                    </a:ln>
                  </pic:spPr>
                </pic:pic>
              </a:graphicData>
            </a:graphic>
          </wp:inline>
        </w:drawing>
      </w:r>
    </w:p>
    <w:p w14:paraId="513FCFA5" w14:textId="531990B5" w:rsidR="00E93005" w:rsidRDefault="00E93005" w:rsidP="00E93005">
      <w:pPr>
        <w:jc w:val="center"/>
        <w:rPr>
          <w:i/>
        </w:rPr>
      </w:pPr>
      <w:r>
        <w:rPr>
          <w:i/>
        </w:rPr>
        <w:t xml:space="preserve">Figura 1: Horizontalidad del Tanque </w:t>
      </w:r>
      <w:r w:rsidR="00B27F86">
        <w:rPr>
          <w:i/>
        </w:rPr>
        <w:t>V-10</w:t>
      </w:r>
    </w:p>
    <w:p w14:paraId="387794AB" w14:textId="3F783C16" w:rsidR="007A5B3A" w:rsidRDefault="007A5B3A" w:rsidP="00C87259"/>
    <w:p w14:paraId="5E8F375D" w14:textId="77777777" w:rsidR="00637AFE" w:rsidRDefault="00637AFE" w:rsidP="00C32701">
      <w:pPr>
        <w:pStyle w:val="Ttulo1"/>
        <w:spacing w:line="276" w:lineRule="auto"/>
      </w:pPr>
      <w:bookmarkStart w:id="24" w:name="_Toc529198991"/>
      <w:r>
        <w:t>ENSAYOS NO DESTRUCTIVOS</w:t>
      </w:r>
      <w:bookmarkEnd w:id="24"/>
    </w:p>
    <w:p w14:paraId="5CDD9AB3" w14:textId="6A83C75F" w:rsidR="00F333A9" w:rsidRDefault="00F333A9" w:rsidP="00C32701">
      <w:pPr>
        <w:pStyle w:val="Ttulo2"/>
        <w:spacing w:line="276" w:lineRule="auto"/>
      </w:pPr>
      <w:r>
        <w:t>PARTÍCULAS MAGNETIZABLES</w:t>
      </w:r>
    </w:p>
    <w:p w14:paraId="3C84AA68" w14:textId="77777777" w:rsidR="00F333A9" w:rsidRDefault="00F333A9" w:rsidP="00C32701">
      <w:pPr>
        <w:pStyle w:val="Ttulo3"/>
        <w:spacing w:line="276" w:lineRule="auto"/>
      </w:pPr>
      <w:r>
        <w:t>ALCANCE DEL ENSAYO</w:t>
      </w:r>
    </w:p>
    <w:p w14:paraId="35EDB93F" w14:textId="76C774F7" w:rsidR="00F562B3" w:rsidRDefault="00F333A9" w:rsidP="00C32701">
      <w:pPr>
        <w:spacing w:line="276" w:lineRule="auto"/>
      </w:pPr>
      <w:r w:rsidRPr="00A478F7">
        <w:t xml:space="preserve">Se realizó el ensayo </w:t>
      </w:r>
      <w:r w:rsidR="00E67BA0" w:rsidRPr="00A478F7">
        <w:t>de acuerdo con el</w:t>
      </w:r>
      <w:r w:rsidRPr="00A478F7">
        <w:t xml:space="preserve"> alcance indicado en las instrucciones </w:t>
      </w:r>
      <w:r w:rsidR="00625240" w:rsidRPr="00625240">
        <w:t>IT-</w:t>
      </w:r>
      <w:r w:rsidR="00B27F86">
        <w:t>V-10</w:t>
      </w:r>
      <w:r w:rsidR="00625240" w:rsidRPr="00625240">
        <w:t>_02_Rev. 0</w:t>
      </w:r>
      <w:r w:rsidR="00F562B3" w:rsidRPr="00F562B3">
        <w:t>_Instrucción de MT</w:t>
      </w:r>
      <w:r w:rsidRPr="00A478F7">
        <w:t>.</w:t>
      </w:r>
      <w:r w:rsidR="00EB4E1C" w:rsidRPr="00A478F7">
        <w:t xml:space="preserve"> </w:t>
      </w:r>
    </w:p>
    <w:p w14:paraId="5E792607" w14:textId="77777777" w:rsidR="00F562B3" w:rsidRDefault="00F562B3" w:rsidP="00C32701">
      <w:pPr>
        <w:spacing w:line="276" w:lineRule="auto"/>
      </w:pPr>
    </w:p>
    <w:p w14:paraId="75C40529" w14:textId="1EF36F42" w:rsidR="00F333A9" w:rsidRDefault="00F333A9" w:rsidP="00C32701">
      <w:pPr>
        <w:pStyle w:val="Ttulo3"/>
        <w:spacing w:line="276" w:lineRule="auto"/>
      </w:pPr>
      <w:r>
        <w:t xml:space="preserve">PREPARACIÓN DE SUPERFICIE Y CARACTERÍSTICA </w:t>
      </w:r>
      <w:r w:rsidR="004247DA">
        <w:t>DE INSPECCIÓN</w:t>
      </w:r>
    </w:p>
    <w:p w14:paraId="40C54E90" w14:textId="384BEA24" w:rsidR="00705F28" w:rsidRDefault="00705F28" w:rsidP="00705F28">
      <w:pPr>
        <w:spacing w:line="276" w:lineRule="auto"/>
        <w:rPr>
          <w:lang w:val="es-MX"/>
        </w:rPr>
      </w:pPr>
      <w:r>
        <w:rPr>
          <w:lang w:val="es-MX"/>
        </w:rPr>
        <w:t>Se realizó una preparación superficial mediante el uso de herramientas mecánicas hasta dejar la zona a ensayar libre de óxidos y pintura.</w:t>
      </w:r>
    </w:p>
    <w:p w14:paraId="7BFFF577" w14:textId="77777777" w:rsidR="00705F28" w:rsidRPr="00705F28" w:rsidRDefault="00705F28" w:rsidP="00705F28">
      <w:pPr>
        <w:rPr>
          <w:lang w:val="es-MX"/>
        </w:rPr>
      </w:pPr>
    </w:p>
    <w:p w14:paraId="2F3C0FF0" w14:textId="77777777" w:rsidR="00F333A9" w:rsidRDefault="00F333A9" w:rsidP="00C32701">
      <w:pPr>
        <w:pStyle w:val="Ttulo3"/>
        <w:spacing w:line="276" w:lineRule="auto"/>
      </w:pPr>
      <w:r>
        <w:t>RESULTADOS DEL ENSAYO</w:t>
      </w:r>
    </w:p>
    <w:p w14:paraId="2E3C3771" w14:textId="0BDE5D1B" w:rsidR="00F333A9" w:rsidRDefault="00F333A9" w:rsidP="00C32701">
      <w:pPr>
        <w:spacing w:line="276" w:lineRule="auto"/>
      </w:pPr>
      <w:r>
        <w:t xml:space="preserve">En la realización del ensayo </w:t>
      </w:r>
      <w:r w:rsidR="00625240">
        <w:t xml:space="preserve">no </w:t>
      </w:r>
      <w:r>
        <w:t xml:space="preserve">se </w:t>
      </w:r>
      <w:r w:rsidR="00625240">
        <w:t>reportaron defectos</w:t>
      </w:r>
      <w:r>
        <w:t xml:space="preserve"> caracterizados como </w:t>
      </w:r>
      <w:r w:rsidR="00625240">
        <w:t>defectos</w:t>
      </w:r>
    </w:p>
    <w:p w14:paraId="3F2CDDC9" w14:textId="77777777" w:rsidR="00F562B3" w:rsidRDefault="00F562B3" w:rsidP="00C32701">
      <w:pPr>
        <w:spacing w:line="276" w:lineRule="auto"/>
      </w:pPr>
    </w:p>
    <w:p w14:paraId="32F3C984" w14:textId="77777777" w:rsidR="001C7F72" w:rsidRDefault="001C7F72" w:rsidP="00C32701">
      <w:pPr>
        <w:spacing w:line="276" w:lineRule="auto"/>
      </w:pPr>
      <w:r>
        <w:t>Para más detalles ver documento</w:t>
      </w:r>
    </w:p>
    <w:p w14:paraId="4D86A392" w14:textId="759C09B5" w:rsidR="001C7F72" w:rsidRDefault="001C7F72" w:rsidP="000D7126">
      <w:pPr>
        <w:pStyle w:val="Prrafodelista"/>
        <w:numPr>
          <w:ilvl w:val="0"/>
          <w:numId w:val="17"/>
        </w:numPr>
      </w:pPr>
      <w:r w:rsidRPr="001C7F72">
        <w:t>MT-</w:t>
      </w:r>
      <w:r w:rsidR="00B27F86">
        <w:t>V-10</w:t>
      </w:r>
      <w:r w:rsidRPr="001C7F72">
        <w:t>-001</w:t>
      </w:r>
    </w:p>
    <w:p w14:paraId="413DF0FB" w14:textId="2C959333" w:rsidR="001C7F72" w:rsidRDefault="001C7F72" w:rsidP="000D7126">
      <w:pPr>
        <w:pStyle w:val="Prrafodelista"/>
        <w:numPr>
          <w:ilvl w:val="0"/>
          <w:numId w:val="17"/>
        </w:numPr>
      </w:pPr>
      <w:r w:rsidRPr="001C7F72">
        <w:t>MT-</w:t>
      </w:r>
      <w:r w:rsidR="00B27F86">
        <w:t>V-10</w:t>
      </w:r>
      <w:r w:rsidRPr="001C7F72">
        <w:t>-002</w:t>
      </w:r>
    </w:p>
    <w:p w14:paraId="1D63A2ED" w14:textId="5CE9356D" w:rsidR="002A7C38" w:rsidRDefault="002A7C38" w:rsidP="00C32701">
      <w:pPr>
        <w:pStyle w:val="Ttulo2"/>
        <w:spacing w:line="276" w:lineRule="auto"/>
        <w:rPr>
          <w:lang w:val="es-ES_tradnl"/>
        </w:rPr>
      </w:pPr>
      <w:r>
        <w:rPr>
          <w:lang w:val="es-ES_tradnl"/>
        </w:rPr>
        <w:t xml:space="preserve">ULTRASONIDO AUTOMATICO PHASED ARRAY + TOFD </w:t>
      </w:r>
    </w:p>
    <w:p w14:paraId="081DF2CB" w14:textId="77777777" w:rsidR="002A7C38" w:rsidRDefault="002A7C38" w:rsidP="002A7C38">
      <w:pPr>
        <w:pStyle w:val="Ttulo3"/>
        <w:spacing w:line="276" w:lineRule="auto"/>
      </w:pPr>
      <w:r>
        <w:t>ALCANCE DEL ENSAYO</w:t>
      </w:r>
    </w:p>
    <w:p w14:paraId="7FF801CD" w14:textId="17DC1CF6" w:rsidR="002A7C38" w:rsidRDefault="002A7C38" w:rsidP="002A7C38">
      <w:pPr>
        <w:spacing w:line="276" w:lineRule="auto"/>
      </w:pPr>
      <w:r w:rsidRPr="00A478F7">
        <w:t xml:space="preserve">Se realizó el ensayo de acuerdo con el alcance indicado en las instrucciones </w:t>
      </w:r>
      <w:r w:rsidRPr="002A7C38">
        <w:t>IT-</w:t>
      </w:r>
      <w:r w:rsidR="00B27F86">
        <w:t>V-10</w:t>
      </w:r>
      <w:r w:rsidRPr="002A7C38">
        <w:t>_03_Rev. 1</w:t>
      </w:r>
      <w:r w:rsidRPr="00F562B3">
        <w:t xml:space="preserve">_Instrucción de </w:t>
      </w:r>
      <w:r>
        <w:t xml:space="preserve">Ultrasonido </w:t>
      </w:r>
      <w:r w:rsidR="00AA18AF">
        <w:t>Automático</w:t>
      </w:r>
      <w:r w:rsidRPr="00A478F7">
        <w:t xml:space="preserve"> </w:t>
      </w:r>
    </w:p>
    <w:p w14:paraId="686A0E2E" w14:textId="77777777" w:rsidR="002A7C38" w:rsidRDefault="002A7C38" w:rsidP="002A7C38">
      <w:pPr>
        <w:spacing w:line="276" w:lineRule="auto"/>
      </w:pPr>
    </w:p>
    <w:p w14:paraId="1CB4CD83" w14:textId="77777777" w:rsidR="002A7C38" w:rsidRDefault="002A7C38" w:rsidP="002A7C38">
      <w:pPr>
        <w:pStyle w:val="Ttulo3"/>
        <w:spacing w:line="276" w:lineRule="auto"/>
      </w:pPr>
      <w:r>
        <w:t>PREPARACIÓN DE SUPERFICIE Y CARACTERÍSTICA DE INSPECCIÓN</w:t>
      </w:r>
    </w:p>
    <w:p w14:paraId="5F3CE597" w14:textId="77777777" w:rsidR="002A7C38" w:rsidRDefault="002A7C38" w:rsidP="002A7C38">
      <w:pPr>
        <w:spacing w:line="276" w:lineRule="auto"/>
        <w:rPr>
          <w:lang w:val="es-MX"/>
        </w:rPr>
      </w:pPr>
      <w:r>
        <w:rPr>
          <w:lang w:val="es-MX"/>
        </w:rPr>
        <w:t>Se realizó una preparación superficial mediante el uso de herramientas mecánicas hasta dejar la zona a ensayar libre de óxidos y pintura.</w:t>
      </w:r>
    </w:p>
    <w:p w14:paraId="3E40CB3D" w14:textId="77777777" w:rsidR="002A7C38" w:rsidRPr="00705F28" w:rsidRDefault="002A7C38" w:rsidP="002A7C38">
      <w:pPr>
        <w:rPr>
          <w:lang w:val="es-MX"/>
        </w:rPr>
      </w:pPr>
    </w:p>
    <w:p w14:paraId="56C1C6E3" w14:textId="77777777" w:rsidR="002A7C38" w:rsidRDefault="002A7C38" w:rsidP="002A7C38">
      <w:pPr>
        <w:pStyle w:val="Ttulo3"/>
        <w:spacing w:line="276" w:lineRule="auto"/>
      </w:pPr>
      <w:r>
        <w:t>RESULTADOS DEL ENSAYO</w:t>
      </w:r>
    </w:p>
    <w:p w14:paraId="62F7E999" w14:textId="79880BF2" w:rsidR="002A7C38" w:rsidRDefault="002A7C38" w:rsidP="002A7C38">
      <w:pPr>
        <w:spacing w:line="276" w:lineRule="auto"/>
      </w:pPr>
      <w:r>
        <w:t xml:space="preserve">En la realización del ensayo se </w:t>
      </w:r>
      <w:r w:rsidR="00C03763">
        <w:t xml:space="preserve">reportó una indicación </w:t>
      </w:r>
      <w:r w:rsidR="00860F03" w:rsidRPr="00C03763">
        <w:t xml:space="preserve">lineal </w:t>
      </w:r>
      <w:r w:rsidR="00860F03">
        <w:t>y</w:t>
      </w:r>
      <w:r w:rsidR="00AA18AF">
        <w:t xml:space="preserve"> una grieta </w:t>
      </w:r>
      <w:r w:rsidR="00860F03">
        <w:t>evaluadas</w:t>
      </w:r>
      <w:r w:rsidR="00AA18AF">
        <w:t xml:space="preserve"> como Rechazadas.</w:t>
      </w:r>
    </w:p>
    <w:p w14:paraId="13DF8776" w14:textId="5B6D46A5" w:rsidR="00830E93" w:rsidRDefault="00AA18AF" w:rsidP="002A7C38">
      <w:pPr>
        <w:spacing w:line="276" w:lineRule="auto"/>
      </w:pPr>
      <w:r w:rsidRPr="00AA18AF">
        <w:lastRenderedPageBreak/>
        <w:t xml:space="preserve"> </w:t>
      </w:r>
      <w:r w:rsidR="00860F03" w:rsidRPr="00860F03">
        <w:rPr>
          <w:noProof/>
          <w:lang w:val="en-US" w:eastAsia="en-US"/>
        </w:rPr>
        <w:drawing>
          <wp:inline distT="0" distB="0" distL="0" distR="0" wp14:anchorId="7A129681" wp14:editId="485EE22E">
            <wp:extent cx="6120765" cy="358250"/>
            <wp:effectExtent l="0" t="0" r="0" b="3810"/>
            <wp:docPr id="55" name="Imagen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120765" cy="358250"/>
                    </a:xfrm>
                    <a:prstGeom prst="rect">
                      <a:avLst/>
                    </a:prstGeom>
                    <a:noFill/>
                    <a:ln>
                      <a:noFill/>
                    </a:ln>
                  </pic:spPr>
                </pic:pic>
              </a:graphicData>
            </a:graphic>
          </wp:inline>
        </w:drawing>
      </w:r>
      <w:r w:rsidR="00860F03" w:rsidRPr="00860F03">
        <w:rPr>
          <w:noProof/>
          <w:lang w:val="en-US" w:eastAsia="en-US"/>
        </w:rPr>
        <w:drawing>
          <wp:inline distT="0" distB="0" distL="0" distR="0" wp14:anchorId="322D2A86" wp14:editId="600DCF3F">
            <wp:extent cx="6120765" cy="279141"/>
            <wp:effectExtent l="0" t="0" r="0" b="6985"/>
            <wp:docPr id="56" name="Imagen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120765" cy="279141"/>
                    </a:xfrm>
                    <a:prstGeom prst="rect">
                      <a:avLst/>
                    </a:prstGeom>
                    <a:noFill/>
                    <a:ln>
                      <a:noFill/>
                    </a:ln>
                  </pic:spPr>
                </pic:pic>
              </a:graphicData>
            </a:graphic>
          </wp:inline>
        </w:drawing>
      </w:r>
      <w:r w:rsidR="00860F03" w:rsidRPr="00860F03">
        <w:rPr>
          <w:noProof/>
          <w:lang w:val="en-US" w:eastAsia="en-US"/>
        </w:rPr>
        <w:drawing>
          <wp:inline distT="0" distB="0" distL="0" distR="0" wp14:anchorId="3A4921A5" wp14:editId="7F8B0372">
            <wp:extent cx="6120765" cy="959477"/>
            <wp:effectExtent l="0" t="0" r="0" b="0"/>
            <wp:docPr id="57" name="Imagen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6120765" cy="959477"/>
                    </a:xfrm>
                    <a:prstGeom prst="rect">
                      <a:avLst/>
                    </a:prstGeom>
                    <a:noFill/>
                    <a:ln>
                      <a:noFill/>
                    </a:ln>
                  </pic:spPr>
                </pic:pic>
              </a:graphicData>
            </a:graphic>
          </wp:inline>
        </w:drawing>
      </w:r>
      <w:r w:rsidR="00860F03" w:rsidRPr="00860F03">
        <w:rPr>
          <w:noProof/>
          <w:lang w:val="en-US" w:eastAsia="en-US"/>
        </w:rPr>
        <w:drawing>
          <wp:inline distT="0" distB="0" distL="0" distR="0" wp14:anchorId="79C99602" wp14:editId="2AB3E284">
            <wp:extent cx="6120765" cy="288875"/>
            <wp:effectExtent l="0" t="0" r="0" b="0"/>
            <wp:docPr id="58" name="Imagen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6120765" cy="288875"/>
                    </a:xfrm>
                    <a:prstGeom prst="rect">
                      <a:avLst/>
                    </a:prstGeom>
                    <a:noFill/>
                    <a:ln>
                      <a:noFill/>
                    </a:ln>
                  </pic:spPr>
                </pic:pic>
              </a:graphicData>
            </a:graphic>
          </wp:inline>
        </w:drawing>
      </w:r>
    </w:p>
    <w:p w14:paraId="55CA9FDF" w14:textId="32D480F2" w:rsidR="00F8209A" w:rsidRPr="005021C4" w:rsidRDefault="00F8209A" w:rsidP="00C32701">
      <w:pPr>
        <w:pStyle w:val="Ttulo2"/>
        <w:spacing w:line="276" w:lineRule="auto"/>
        <w:rPr>
          <w:lang w:val="es-ES_tradnl"/>
        </w:rPr>
      </w:pPr>
      <w:r>
        <w:rPr>
          <w:lang w:val="es-ES_tradnl"/>
        </w:rPr>
        <w:t>MEDICIÓN DE ESPESORES</w:t>
      </w:r>
      <w:r w:rsidR="00DB3CAF">
        <w:rPr>
          <w:lang w:val="es-ES_tradnl"/>
        </w:rPr>
        <w:t xml:space="preserve"> PARTES DE PRESION</w:t>
      </w:r>
    </w:p>
    <w:p w14:paraId="596404B4" w14:textId="0AADFC17" w:rsidR="00F8209A" w:rsidRPr="005021C4" w:rsidRDefault="00F8209A" w:rsidP="00C32701">
      <w:pPr>
        <w:pStyle w:val="Ttulo3"/>
        <w:spacing w:line="276" w:lineRule="auto"/>
        <w:rPr>
          <w:lang w:val="es-ES_tradnl"/>
        </w:rPr>
      </w:pPr>
      <w:r w:rsidRPr="005021C4">
        <w:rPr>
          <w:lang w:val="es-ES_tradnl"/>
        </w:rPr>
        <w:t>Al</w:t>
      </w:r>
      <w:r w:rsidR="00B34B50">
        <w:rPr>
          <w:lang w:val="es-ES_tradnl"/>
        </w:rPr>
        <w:t>c</w:t>
      </w:r>
      <w:r w:rsidRPr="005021C4">
        <w:rPr>
          <w:lang w:val="es-ES_tradnl"/>
        </w:rPr>
        <w:t xml:space="preserve">ance del ensayo </w:t>
      </w:r>
    </w:p>
    <w:p w14:paraId="108BC237" w14:textId="77777777" w:rsidR="003B6F86" w:rsidRDefault="00F8209A" w:rsidP="00C32701">
      <w:pPr>
        <w:spacing w:line="276" w:lineRule="auto"/>
        <w:rPr>
          <w:lang w:val="es-ES_tradnl"/>
        </w:rPr>
      </w:pPr>
      <w:r w:rsidRPr="00F8209A">
        <w:rPr>
          <w:lang w:val="es-ES_tradnl"/>
        </w:rPr>
        <w:t>Se ejecutó este ensayo sobre los elementos que sostienen presión de acuerdo con lo indicado en el plan de inspección y las instrucciones de ensayos.</w:t>
      </w:r>
    </w:p>
    <w:p w14:paraId="6B06A8B6" w14:textId="2F725A25" w:rsidR="003B6F86" w:rsidRDefault="003B6F86" w:rsidP="00C32701">
      <w:pPr>
        <w:spacing w:line="276" w:lineRule="auto"/>
        <w:rPr>
          <w:lang w:val="es-ES_tradnl"/>
        </w:rPr>
      </w:pPr>
    </w:p>
    <w:p w14:paraId="654349A1" w14:textId="4A81A794" w:rsidR="00F8209A" w:rsidRDefault="00D5516B" w:rsidP="00C32701">
      <w:pPr>
        <w:spacing w:line="276" w:lineRule="auto"/>
        <w:rPr>
          <w:lang w:val="es-ES_tradnl"/>
        </w:rPr>
      </w:pPr>
      <w:r>
        <w:rPr>
          <w:lang w:val="es-ES_tradnl"/>
        </w:rPr>
        <w:t xml:space="preserve"> Para más detalles ver documentos:</w:t>
      </w:r>
    </w:p>
    <w:p w14:paraId="45BEBD47" w14:textId="7A7F2B72" w:rsidR="00D5516B" w:rsidRDefault="004F4333" w:rsidP="000D7126">
      <w:pPr>
        <w:pStyle w:val="Prrafodelista"/>
        <w:numPr>
          <w:ilvl w:val="0"/>
          <w:numId w:val="21"/>
        </w:numPr>
      </w:pPr>
      <w:r>
        <w:t>UT-ME-</w:t>
      </w:r>
      <w:r w:rsidR="00B27F86">
        <w:t>V-10</w:t>
      </w:r>
      <w:r w:rsidR="00D5516B" w:rsidRPr="00C168EC">
        <w:t>-001</w:t>
      </w:r>
    </w:p>
    <w:p w14:paraId="41703864" w14:textId="1182E641" w:rsidR="00D5516B" w:rsidRDefault="004F4333" w:rsidP="000D7126">
      <w:pPr>
        <w:pStyle w:val="Prrafodelista"/>
        <w:numPr>
          <w:ilvl w:val="0"/>
          <w:numId w:val="21"/>
        </w:numPr>
      </w:pPr>
      <w:r>
        <w:t>UT-ME-</w:t>
      </w:r>
      <w:r w:rsidR="00B27F86">
        <w:t>V-10</w:t>
      </w:r>
      <w:r w:rsidR="00D5516B" w:rsidRPr="00C168EC">
        <w:t>-002</w:t>
      </w:r>
    </w:p>
    <w:p w14:paraId="093027E0" w14:textId="4321F795" w:rsidR="00D5516B" w:rsidRDefault="004F4333" w:rsidP="000D7126">
      <w:pPr>
        <w:pStyle w:val="Prrafodelista"/>
        <w:numPr>
          <w:ilvl w:val="0"/>
          <w:numId w:val="21"/>
        </w:numPr>
      </w:pPr>
      <w:r>
        <w:t>UT-ME-</w:t>
      </w:r>
      <w:r w:rsidR="00B27F86">
        <w:t>V-10</w:t>
      </w:r>
      <w:r w:rsidR="00D5516B" w:rsidRPr="00C168EC">
        <w:t>-003</w:t>
      </w:r>
    </w:p>
    <w:p w14:paraId="616E10F0" w14:textId="402C1518" w:rsidR="00D5516B" w:rsidRPr="004A7213" w:rsidRDefault="004F4333" w:rsidP="000D7126">
      <w:pPr>
        <w:pStyle w:val="Prrafodelista"/>
        <w:numPr>
          <w:ilvl w:val="0"/>
          <w:numId w:val="21"/>
        </w:numPr>
        <w:rPr>
          <w:lang w:val="es-ES_tradnl"/>
        </w:rPr>
      </w:pPr>
      <w:r>
        <w:t>UT-ME-</w:t>
      </w:r>
      <w:r w:rsidR="00B27F86">
        <w:t>V-10</w:t>
      </w:r>
      <w:r w:rsidR="00D5516B" w:rsidRPr="00C168EC">
        <w:t>-004</w:t>
      </w:r>
    </w:p>
    <w:p w14:paraId="67820F6F" w14:textId="7C588D45" w:rsidR="004A7213" w:rsidRPr="004A7213" w:rsidRDefault="004A7213" w:rsidP="000D7126">
      <w:pPr>
        <w:pStyle w:val="Prrafodelista"/>
        <w:numPr>
          <w:ilvl w:val="0"/>
          <w:numId w:val="21"/>
        </w:numPr>
        <w:rPr>
          <w:lang w:val="es-ES_tradnl"/>
        </w:rPr>
      </w:pPr>
      <w:r w:rsidRPr="004A7213">
        <w:rPr>
          <w:lang w:val="es-ES_tradnl"/>
        </w:rPr>
        <w:t>IT-</w:t>
      </w:r>
      <w:r w:rsidR="00B27F86">
        <w:rPr>
          <w:lang w:val="es-ES_tradnl"/>
        </w:rPr>
        <w:t>V-10</w:t>
      </w:r>
      <w:r w:rsidRPr="004A7213">
        <w:rPr>
          <w:lang w:val="es-ES_tradnl"/>
        </w:rPr>
        <w:t>_01_Rev.0</w:t>
      </w:r>
    </w:p>
    <w:p w14:paraId="1C06F80D" w14:textId="77777777" w:rsidR="00F8209A" w:rsidRPr="00F8209A" w:rsidRDefault="00F8209A" w:rsidP="00C32701">
      <w:pPr>
        <w:pStyle w:val="Ttulo3"/>
        <w:spacing w:line="276" w:lineRule="auto"/>
        <w:rPr>
          <w:lang w:val="es-ES_tradnl"/>
        </w:rPr>
      </w:pPr>
      <w:r w:rsidRPr="00F8209A">
        <w:rPr>
          <w:lang w:val="es-ES_tradnl"/>
        </w:rPr>
        <w:t>Resultados del Ensayo</w:t>
      </w:r>
    </w:p>
    <w:p w14:paraId="46918234" w14:textId="7332132A" w:rsidR="00476EED" w:rsidRDefault="00476EED" w:rsidP="00476EED">
      <w:pPr>
        <w:spacing w:line="276" w:lineRule="auto"/>
        <w:rPr>
          <w:lang w:val="es-ES_tradnl"/>
        </w:rPr>
      </w:pPr>
      <w:r w:rsidRPr="00476EED">
        <w:rPr>
          <w:lang w:val="es-ES_tradnl"/>
        </w:rPr>
        <w:t>Los resultados de la medición de espesores evaluados en el Anexo 2, dieron como resultado valores menores al espesor requerido por la ingeniería Mecánica, por lo que los CMLs del cuerpo y cabezales están rechazados por Ultrasonido Medición de espesores.</w:t>
      </w:r>
    </w:p>
    <w:p w14:paraId="768633EC" w14:textId="1DBF7CF4" w:rsidR="00F8209A" w:rsidRDefault="00F8209A" w:rsidP="00C32701">
      <w:pPr>
        <w:spacing w:line="276" w:lineRule="auto"/>
        <w:rPr>
          <w:lang w:val="es-ES_tradnl"/>
        </w:rPr>
      </w:pPr>
      <w:r w:rsidRPr="00F8209A">
        <w:rPr>
          <w:lang w:val="es-ES_tradnl"/>
        </w:rPr>
        <w:t>Para mayores detalles de los cálculos de valorización se puede ver</w:t>
      </w:r>
      <w:r w:rsidR="00BD2F62">
        <w:rPr>
          <w:lang w:val="es-ES_tradnl"/>
        </w:rPr>
        <w:t xml:space="preserve"> planilla de cálculo en el documento “</w:t>
      </w:r>
      <w:r w:rsidR="00476EED" w:rsidRPr="00476EED">
        <w:rPr>
          <w:lang w:val="es-ES_tradnl"/>
        </w:rPr>
        <w:t>MC-VAL-</w:t>
      </w:r>
      <w:r w:rsidR="00B27F86">
        <w:rPr>
          <w:lang w:val="es-ES_tradnl"/>
        </w:rPr>
        <w:t>V-10</w:t>
      </w:r>
      <w:r w:rsidR="00476EED" w:rsidRPr="00476EED">
        <w:rPr>
          <w:lang w:val="es-ES_tradnl"/>
        </w:rPr>
        <w:t>_0 (Anexo No 4)</w:t>
      </w:r>
      <w:r w:rsidR="00BD2F62">
        <w:rPr>
          <w:lang w:val="es-ES_tradnl"/>
        </w:rPr>
        <w:t>”</w:t>
      </w:r>
      <w:r w:rsidR="00476EED">
        <w:rPr>
          <w:lang w:val="es-ES_tradnl"/>
        </w:rPr>
        <w:t>.</w:t>
      </w:r>
      <w:r w:rsidR="00BD2F62">
        <w:rPr>
          <w:lang w:val="es-ES_tradnl"/>
        </w:rPr>
        <w:t xml:space="preserve"> </w:t>
      </w:r>
      <w:r w:rsidRPr="00F8209A">
        <w:rPr>
          <w:lang w:val="es-ES_tradnl"/>
        </w:rPr>
        <w:t xml:space="preserve"> Los resultados de la medición de espesores que se muestran en la tabla siguiente representan los C</w:t>
      </w:r>
      <w:r w:rsidR="004A7213">
        <w:rPr>
          <w:lang w:val="es-ES_tradnl"/>
        </w:rPr>
        <w:t>ML mínimos medidos por elemento, en los cuales se puede observar en rojo que el espesor actual medido es menor que el espesor requerido en la ingeniería de diseño.</w:t>
      </w:r>
    </w:p>
    <w:p w14:paraId="1582CE50" w14:textId="27F7E9AD" w:rsidR="00AC0A23" w:rsidRDefault="00035F94" w:rsidP="00875C43">
      <w:pPr>
        <w:spacing w:line="276" w:lineRule="auto"/>
        <w:jc w:val="center"/>
        <w:rPr>
          <w:lang w:val="es-ES_tradnl"/>
        </w:rPr>
      </w:pPr>
      <w:r w:rsidRPr="00035F94">
        <w:lastRenderedPageBreak/>
        <w:drawing>
          <wp:inline distT="0" distB="0" distL="0" distR="0" wp14:anchorId="5B01BB11" wp14:editId="6F4E3FF1">
            <wp:extent cx="5315585" cy="4312920"/>
            <wp:effectExtent l="0" t="0" r="0" b="0"/>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315585" cy="4312920"/>
                    </a:xfrm>
                    <a:prstGeom prst="rect">
                      <a:avLst/>
                    </a:prstGeom>
                    <a:noFill/>
                    <a:ln>
                      <a:noFill/>
                    </a:ln>
                  </pic:spPr>
                </pic:pic>
              </a:graphicData>
            </a:graphic>
          </wp:inline>
        </w:drawing>
      </w:r>
    </w:p>
    <w:p w14:paraId="75A4FE82" w14:textId="4CD8CBBE" w:rsidR="00476EED" w:rsidRDefault="00476EED" w:rsidP="00C32701">
      <w:pPr>
        <w:spacing w:line="276" w:lineRule="auto"/>
        <w:rPr>
          <w:lang w:val="es-ES_tradnl"/>
        </w:rPr>
      </w:pPr>
    </w:p>
    <w:p w14:paraId="04490900" w14:textId="77777777" w:rsidR="00F73E58" w:rsidRDefault="00F73E58" w:rsidP="00F73E58">
      <w:pPr>
        <w:spacing w:line="276" w:lineRule="auto"/>
        <w:jc w:val="left"/>
        <w:rPr>
          <w:lang w:val="es-ES_tradnl"/>
        </w:rPr>
      </w:pPr>
    </w:p>
    <w:p w14:paraId="74A178D6" w14:textId="77777777" w:rsidR="004A48F4" w:rsidRPr="003D1CAB" w:rsidRDefault="007A5B3A" w:rsidP="00C32701">
      <w:pPr>
        <w:pStyle w:val="Ttulo1"/>
        <w:spacing w:line="276" w:lineRule="auto"/>
        <w:rPr>
          <w:lang w:val="es-ES_tradnl"/>
        </w:rPr>
      </w:pPr>
      <w:bookmarkStart w:id="25" w:name="_Toc529198992"/>
      <w:r w:rsidRPr="003D1CAB">
        <w:rPr>
          <w:caps w:val="0"/>
          <w:lang w:val="es-ES_tradnl"/>
        </w:rPr>
        <w:t>VALORIZACION</w:t>
      </w:r>
      <w:bookmarkEnd w:id="25"/>
      <w:r w:rsidRPr="003D1CAB">
        <w:rPr>
          <w:caps w:val="0"/>
          <w:lang w:val="es-ES_tradnl"/>
        </w:rPr>
        <w:t xml:space="preserve"> </w:t>
      </w:r>
    </w:p>
    <w:p w14:paraId="71A5945D" w14:textId="77777777" w:rsidR="004A48F4" w:rsidRPr="005021C4" w:rsidRDefault="004A48F4" w:rsidP="00C32701">
      <w:pPr>
        <w:pStyle w:val="Ttulo2"/>
        <w:keepLines/>
        <w:spacing w:line="276" w:lineRule="auto"/>
        <w:rPr>
          <w:lang w:val="es-ES_tradnl"/>
        </w:rPr>
      </w:pPr>
      <w:r w:rsidRPr="005021C4">
        <w:rPr>
          <w:lang w:val="es-ES_tradnl"/>
        </w:rPr>
        <w:t xml:space="preserve">CONSIDERACIONES DE LA VALORIZACIÓN PRELIMINAR </w:t>
      </w:r>
    </w:p>
    <w:p w14:paraId="78399FE7" w14:textId="77777777" w:rsidR="004A48F4" w:rsidRPr="005021C4" w:rsidRDefault="004A48F4" w:rsidP="00C32701">
      <w:pPr>
        <w:spacing w:line="276" w:lineRule="auto"/>
        <w:rPr>
          <w:lang w:val="es-ES_tradnl"/>
        </w:rPr>
      </w:pPr>
      <w:r w:rsidRPr="005021C4">
        <w:rPr>
          <w:lang w:val="es-ES_tradnl"/>
        </w:rPr>
        <w:t xml:space="preserve">La valorización preliminar de los elementos que sostienen presión detalladas en este punto tiene las siguientes consideraciones </w:t>
      </w:r>
    </w:p>
    <w:p w14:paraId="55B86551" w14:textId="77777777" w:rsidR="004A48F4" w:rsidRPr="005021C4" w:rsidRDefault="004A48F4" w:rsidP="00C32701">
      <w:pPr>
        <w:spacing w:line="276" w:lineRule="auto"/>
        <w:rPr>
          <w:lang w:val="es-ES_tradnl"/>
        </w:rPr>
      </w:pPr>
    </w:p>
    <w:p w14:paraId="1E13ACC5" w14:textId="77777777" w:rsidR="004A48F4" w:rsidRPr="005021C4" w:rsidRDefault="004A48F4" w:rsidP="008077D0">
      <w:pPr>
        <w:pStyle w:val="Prrafodelista"/>
        <w:numPr>
          <w:ilvl w:val="0"/>
          <w:numId w:val="4"/>
        </w:numPr>
        <w:spacing w:after="0"/>
        <w:rPr>
          <w:lang w:val="es-ES_tradnl"/>
        </w:rPr>
      </w:pPr>
      <w:r w:rsidRPr="005021C4">
        <w:rPr>
          <w:lang w:val="es-ES_tradnl"/>
        </w:rPr>
        <w:t>Código de servicio: API 510 ed. 2014</w:t>
      </w:r>
      <w:r>
        <w:rPr>
          <w:lang w:val="es-ES_tradnl"/>
        </w:rPr>
        <w:t xml:space="preserve"> </w:t>
      </w:r>
      <w:proofErr w:type="spellStart"/>
      <w:r>
        <w:rPr>
          <w:lang w:val="es-ES_tradnl"/>
        </w:rPr>
        <w:t>Add</w:t>
      </w:r>
      <w:proofErr w:type="spellEnd"/>
      <w:r>
        <w:rPr>
          <w:lang w:val="es-ES_tradnl"/>
        </w:rPr>
        <w:t>. 2017</w:t>
      </w:r>
    </w:p>
    <w:p w14:paraId="73D7BAF5" w14:textId="0D743839" w:rsidR="004A48F4" w:rsidRPr="00613715" w:rsidRDefault="004A48F4" w:rsidP="008077D0">
      <w:pPr>
        <w:pStyle w:val="Prrafodelista"/>
        <w:numPr>
          <w:ilvl w:val="0"/>
          <w:numId w:val="4"/>
        </w:numPr>
        <w:spacing w:after="0"/>
        <w:rPr>
          <w:lang w:val="es-ES_tradnl"/>
        </w:rPr>
      </w:pPr>
      <w:r w:rsidRPr="00613715">
        <w:rPr>
          <w:lang w:val="es-ES_tradnl"/>
        </w:rPr>
        <w:t>Memoria de Calculo</w:t>
      </w:r>
      <w:r w:rsidR="006F2E1D" w:rsidRPr="00613715">
        <w:rPr>
          <w:lang w:val="es-ES_tradnl"/>
        </w:rPr>
        <w:t xml:space="preserve"> </w:t>
      </w:r>
      <w:r w:rsidR="00613715" w:rsidRPr="00613715">
        <w:rPr>
          <w:lang w:val="es-ES_tradnl"/>
        </w:rPr>
        <w:t>1</w:t>
      </w:r>
      <w:r w:rsidRPr="00613715">
        <w:rPr>
          <w:lang w:val="es-ES_tradnl"/>
        </w:rPr>
        <w:t xml:space="preserve">: </w:t>
      </w:r>
      <w:r w:rsidR="00613715" w:rsidRPr="00613715">
        <w:rPr>
          <w:lang w:val="es-ES_tradnl"/>
        </w:rPr>
        <w:t xml:space="preserve">MC inicial </w:t>
      </w:r>
      <w:r w:rsidR="00B27F86">
        <w:rPr>
          <w:lang w:val="es-ES_tradnl"/>
        </w:rPr>
        <w:t>V-10</w:t>
      </w:r>
      <w:r w:rsidR="00613715" w:rsidRPr="00613715">
        <w:rPr>
          <w:lang w:val="es-ES_tradnl"/>
        </w:rPr>
        <w:t xml:space="preserve"> </w:t>
      </w:r>
      <w:r w:rsidR="00FA671A">
        <w:rPr>
          <w:lang w:val="es-ES_tradnl"/>
        </w:rPr>
        <w:t>Tarija</w:t>
      </w:r>
      <w:r w:rsidR="00613715" w:rsidRPr="00613715">
        <w:rPr>
          <w:lang w:val="es-ES_tradnl"/>
        </w:rPr>
        <w:t xml:space="preserve"> REV </w:t>
      </w:r>
      <w:proofErr w:type="gramStart"/>
      <w:r w:rsidR="00613715" w:rsidRPr="00613715">
        <w:rPr>
          <w:lang w:val="es-ES_tradnl"/>
        </w:rPr>
        <w:t xml:space="preserve">0 </w:t>
      </w:r>
      <w:r w:rsidRPr="00613715">
        <w:rPr>
          <w:lang w:val="es-ES_tradnl"/>
        </w:rPr>
        <w:t>.</w:t>
      </w:r>
      <w:proofErr w:type="gramEnd"/>
      <w:r w:rsidRPr="00613715">
        <w:rPr>
          <w:lang w:val="es-ES_tradnl"/>
        </w:rPr>
        <w:t xml:space="preserve"> Tensiones admisibles igual al código original de construcción estimado.</w:t>
      </w:r>
    </w:p>
    <w:p w14:paraId="362C4E74" w14:textId="77777777" w:rsidR="004A48F4" w:rsidRPr="005021C4" w:rsidRDefault="004A48F4" w:rsidP="008077D0">
      <w:pPr>
        <w:pStyle w:val="Prrafodelista"/>
        <w:numPr>
          <w:ilvl w:val="0"/>
          <w:numId w:val="4"/>
        </w:numPr>
        <w:spacing w:after="0"/>
        <w:rPr>
          <w:lang w:val="es-ES_tradnl"/>
        </w:rPr>
      </w:pPr>
      <w:r w:rsidRPr="005021C4">
        <w:rPr>
          <w:lang w:val="es-ES_tradnl"/>
        </w:rPr>
        <w:t>La valorización es solo para la carga de presión ya que se toma los espesores requeridos por esta carga. Memoria de cálculo de valorización para análisis de tensiones para refuerzo de conexiones, cargas sobre conexión, cargas sobre el manto y cargas estructurales es requerido realizarla en un software de integridad como el INSPECT.</w:t>
      </w:r>
    </w:p>
    <w:p w14:paraId="5CCA7EF2" w14:textId="3CED8BA7" w:rsidR="004A48F4" w:rsidRPr="005021C4" w:rsidRDefault="00856AF5" w:rsidP="008077D0">
      <w:pPr>
        <w:pStyle w:val="Prrafodelista"/>
        <w:numPr>
          <w:ilvl w:val="0"/>
          <w:numId w:val="4"/>
        </w:numPr>
        <w:spacing w:after="0"/>
        <w:rPr>
          <w:lang w:val="es-ES_tradnl"/>
        </w:rPr>
      </w:pPr>
      <w:r>
        <w:rPr>
          <w:lang w:val="es-ES_tradnl"/>
        </w:rPr>
        <w:t xml:space="preserve">Para los espesores iniciales se utilizaron los declarados en el MDR y/o los establecidos en el Compres para los elementos </w:t>
      </w:r>
      <w:r w:rsidR="0076553D">
        <w:rPr>
          <w:lang w:val="es-ES_tradnl"/>
        </w:rPr>
        <w:t>estándar</w:t>
      </w:r>
      <w:r>
        <w:rPr>
          <w:lang w:val="es-ES_tradnl"/>
        </w:rPr>
        <w:t>.</w:t>
      </w:r>
    </w:p>
    <w:p w14:paraId="5F74FCB4" w14:textId="65DFC11C" w:rsidR="004A48F4" w:rsidRPr="005021C4" w:rsidRDefault="004A48F4" w:rsidP="008077D0">
      <w:pPr>
        <w:pStyle w:val="Prrafodelista"/>
        <w:numPr>
          <w:ilvl w:val="0"/>
          <w:numId w:val="4"/>
        </w:numPr>
        <w:spacing w:after="0"/>
        <w:rPr>
          <w:lang w:val="es-ES_tradnl"/>
        </w:rPr>
      </w:pPr>
      <w:r w:rsidRPr="005021C4">
        <w:rPr>
          <w:lang w:val="es-ES_tradnl"/>
        </w:rPr>
        <w:t xml:space="preserve">Dado que </w:t>
      </w:r>
      <w:r w:rsidR="004E55D4">
        <w:rPr>
          <w:lang w:val="es-ES_tradnl"/>
        </w:rPr>
        <w:t xml:space="preserve">no se tienen </w:t>
      </w:r>
      <w:r w:rsidRPr="005021C4">
        <w:rPr>
          <w:lang w:val="es-ES_tradnl"/>
        </w:rPr>
        <w:t xml:space="preserve">mediciones de espesores anteriores no se puede determinar una tasa de corrosión de corto plazo que tenga un porcentaje de error bajo, por tal motivo la valorización solo toma en cuenta </w:t>
      </w:r>
      <w:proofErr w:type="gramStart"/>
      <w:r w:rsidRPr="005021C4">
        <w:rPr>
          <w:lang w:val="es-ES_tradnl"/>
        </w:rPr>
        <w:t>el ratio</w:t>
      </w:r>
      <w:proofErr w:type="gramEnd"/>
      <w:r w:rsidRPr="005021C4">
        <w:rPr>
          <w:lang w:val="es-ES_tradnl"/>
        </w:rPr>
        <w:t xml:space="preserve"> de corrosión de largo plazo.</w:t>
      </w:r>
    </w:p>
    <w:p w14:paraId="260F69B9" w14:textId="2631B76C" w:rsidR="004A48F4" w:rsidRDefault="004A48F4" w:rsidP="008077D0">
      <w:pPr>
        <w:pStyle w:val="Prrafodelista"/>
        <w:numPr>
          <w:ilvl w:val="0"/>
          <w:numId w:val="4"/>
        </w:numPr>
        <w:spacing w:after="0"/>
        <w:rPr>
          <w:lang w:val="es-ES_tradnl"/>
        </w:rPr>
      </w:pPr>
      <w:r w:rsidRPr="005021C4">
        <w:rPr>
          <w:lang w:val="es-ES_tradnl"/>
        </w:rPr>
        <w:lastRenderedPageBreak/>
        <w:t xml:space="preserve">Los valores de donde se toma el espesor actual son solo de la medición de espesores por UT no se está tomando los valores de perdida de material de la inspección visual externa ya que sobre esta se pone una barrera de pintura y no se ha realizado la inspección visual interna que determinara conjuntamente con los resultados obtenidos hasta ahora la localización de los </w:t>
      </w:r>
      <w:proofErr w:type="spellStart"/>
      <w:r w:rsidRPr="005021C4">
        <w:rPr>
          <w:lang w:val="es-ES_tradnl"/>
        </w:rPr>
        <w:t>CML</w:t>
      </w:r>
      <w:r w:rsidR="004E55D4">
        <w:rPr>
          <w:lang w:val="es-ES_tradnl"/>
        </w:rPr>
        <w:t>s</w:t>
      </w:r>
      <w:proofErr w:type="spellEnd"/>
      <w:r w:rsidRPr="005021C4">
        <w:rPr>
          <w:lang w:val="es-ES_tradnl"/>
        </w:rPr>
        <w:t xml:space="preserve"> gobernante por elemento del equipo.</w:t>
      </w:r>
    </w:p>
    <w:p w14:paraId="38579A00" w14:textId="77777777" w:rsidR="00A61747" w:rsidRDefault="00A61747" w:rsidP="00C32701">
      <w:pPr>
        <w:pStyle w:val="Prrafodelista"/>
        <w:spacing w:after="0"/>
        <w:rPr>
          <w:lang w:val="es-ES_tradnl"/>
        </w:rPr>
      </w:pPr>
    </w:p>
    <w:p w14:paraId="263D0C24" w14:textId="77777777" w:rsidR="00A61747" w:rsidRDefault="00A61747" w:rsidP="00C32701">
      <w:pPr>
        <w:pStyle w:val="Ttulo2"/>
        <w:keepLines/>
        <w:spacing w:before="120" w:after="120" w:line="276" w:lineRule="auto"/>
      </w:pPr>
      <w:r w:rsidRPr="001D5C4E">
        <w:t>Valorización de las Indicacione</w:t>
      </w:r>
      <w:r>
        <w:t>s de Perdida de Espesor por Ultrasonido</w:t>
      </w:r>
    </w:p>
    <w:p w14:paraId="0F079287" w14:textId="77777777" w:rsidR="00A61747" w:rsidRDefault="00A61747" w:rsidP="00C32701">
      <w:pPr>
        <w:spacing w:before="120" w:after="120" w:line="276" w:lineRule="auto"/>
      </w:pPr>
      <w:r>
        <w:t>Para mayores detalles de los cálculos de valorización se puede ver planilla de cálculo en reporte Anexo No 2 y No 4 (Mínimos por Elemento) en este informe.</w:t>
      </w:r>
    </w:p>
    <w:p w14:paraId="308D0987" w14:textId="77777777" w:rsidR="00A61747" w:rsidRDefault="00A61747" w:rsidP="00C32701">
      <w:pPr>
        <w:spacing w:before="120" w:after="120" w:line="276" w:lineRule="auto"/>
      </w:pPr>
      <w:r>
        <w:t>Los resultados que se muestran son los de los CML mínimos por elemento que sostiene presión:</w:t>
      </w:r>
    </w:p>
    <w:p w14:paraId="54A8C37B" w14:textId="08275A40" w:rsidR="004A48F4" w:rsidRDefault="00035F94" w:rsidP="00860F03">
      <w:pPr>
        <w:spacing w:line="276" w:lineRule="auto"/>
        <w:jc w:val="center"/>
        <w:rPr>
          <w:lang w:val="es-ES_tradnl"/>
        </w:rPr>
      </w:pPr>
      <w:r w:rsidRPr="00035F94">
        <w:drawing>
          <wp:inline distT="0" distB="0" distL="0" distR="0" wp14:anchorId="6A46087F" wp14:editId="49F21A0E">
            <wp:extent cx="6120765" cy="3585359"/>
            <wp:effectExtent l="0" t="0" r="0" b="0"/>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6120765" cy="3585359"/>
                    </a:xfrm>
                    <a:prstGeom prst="rect">
                      <a:avLst/>
                    </a:prstGeom>
                    <a:noFill/>
                    <a:ln>
                      <a:noFill/>
                    </a:ln>
                  </pic:spPr>
                </pic:pic>
              </a:graphicData>
            </a:graphic>
          </wp:inline>
        </w:drawing>
      </w:r>
    </w:p>
    <w:p w14:paraId="3459A411" w14:textId="77777777" w:rsidR="00613715" w:rsidRPr="00613715" w:rsidRDefault="00613715" w:rsidP="00613715">
      <w:pPr>
        <w:spacing w:line="276" w:lineRule="auto"/>
        <w:rPr>
          <w:lang w:val="es-ES_tradnl"/>
        </w:rPr>
      </w:pPr>
      <w:r w:rsidRPr="00613715">
        <w:rPr>
          <w:lang w:val="es-ES_tradnl"/>
        </w:rPr>
        <w:t>Notas</w:t>
      </w:r>
    </w:p>
    <w:p w14:paraId="6DF7F152" w14:textId="77777777" w:rsidR="00613715" w:rsidRPr="00613715" w:rsidRDefault="00613715" w:rsidP="00613715">
      <w:pPr>
        <w:spacing w:line="276" w:lineRule="auto"/>
        <w:rPr>
          <w:lang w:val="es-ES_tradnl"/>
        </w:rPr>
      </w:pPr>
    </w:p>
    <w:p w14:paraId="5BF1CC20" w14:textId="2580E73B" w:rsidR="00613715" w:rsidRPr="00613715" w:rsidRDefault="00613715" w:rsidP="00613715">
      <w:pPr>
        <w:spacing w:line="276" w:lineRule="auto"/>
        <w:rPr>
          <w:lang w:val="es-419"/>
        </w:rPr>
      </w:pPr>
      <w:r w:rsidRPr="00613715">
        <w:rPr>
          <w:lang w:val="es-ES_tradnl"/>
        </w:rPr>
        <w:t>N.M.</w:t>
      </w:r>
      <w:r>
        <w:rPr>
          <w:lang w:val="es-ES_tradnl"/>
        </w:rPr>
        <w:t xml:space="preserve"> No Medido</w:t>
      </w:r>
    </w:p>
    <w:p w14:paraId="6630D2D8" w14:textId="1215959F" w:rsidR="00613715" w:rsidRDefault="00613715" w:rsidP="00613715">
      <w:pPr>
        <w:spacing w:line="276" w:lineRule="auto"/>
        <w:rPr>
          <w:lang w:val="es-ES_tradnl"/>
        </w:rPr>
      </w:pPr>
      <w:r w:rsidRPr="00613715">
        <w:rPr>
          <w:lang w:val="es-ES_tradnl"/>
        </w:rPr>
        <w:t>N.D.</w:t>
      </w:r>
      <w:r>
        <w:rPr>
          <w:lang w:val="es-ES_tradnl"/>
        </w:rPr>
        <w:t xml:space="preserve"> No definido (Valor actual mínimo mayor al nominal)</w:t>
      </w:r>
    </w:p>
    <w:p w14:paraId="7A15A5E5" w14:textId="77777777" w:rsidR="00613715" w:rsidRPr="00613715" w:rsidRDefault="00613715" w:rsidP="00613715">
      <w:pPr>
        <w:spacing w:line="276" w:lineRule="auto"/>
        <w:rPr>
          <w:lang w:val="es-ES_tradnl"/>
        </w:rPr>
      </w:pPr>
    </w:p>
    <w:p w14:paraId="2B8A44F1" w14:textId="781AF50C" w:rsidR="00613715" w:rsidRPr="00613715" w:rsidRDefault="00613715" w:rsidP="00613715">
      <w:pPr>
        <w:spacing w:line="276" w:lineRule="auto"/>
        <w:rPr>
          <w:lang w:val="es-ES_tradnl"/>
        </w:rPr>
      </w:pPr>
      <w:r w:rsidRPr="00613715">
        <w:rPr>
          <w:lang w:val="es-ES_tradnl"/>
        </w:rPr>
        <w:t xml:space="preserve">1. CML que tengan un espesor menor que lo indicado hay que reparar para mantener el periodo máximo de inspección de 20 años (Ojo se </w:t>
      </w:r>
      <w:r w:rsidR="00D80C4B" w:rsidRPr="00613715">
        <w:rPr>
          <w:lang w:val="es-ES_tradnl"/>
        </w:rPr>
        <w:t>tomó</w:t>
      </w:r>
      <w:r w:rsidRPr="00613715">
        <w:rPr>
          <w:lang w:val="es-ES_tradnl"/>
        </w:rPr>
        <w:t xml:space="preserve"> la tasa de corrosión </w:t>
      </w:r>
      <w:r w:rsidR="00D80C4B" w:rsidRPr="00613715">
        <w:rPr>
          <w:lang w:val="es-ES_tradnl"/>
        </w:rPr>
        <w:t>más</w:t>
      </w:r>
      <w:r w:rsidRPr="00613715">
        <w:rPr>
          <w:lang w:val="es-ES_tradnl"/>
        </w:rPr>
        <w:t xml:space="preserve"> alta del elemento, CML Gobernante)</w:t>
      </w:r>
    </w:p>
    <w:p w14:paraId="7283AA0A" w14:textId="77777777" w:rsidR="00613715" w:rsidRPr="00613715" w:rsidRDefault="00613715" w:rsidP="00613715">
      <w:pPr>
        <w:spacing w:line="276" w:lineRule="auto"/>
        <w:rPr>
          <w:lang w:val="es-ES_tradnl"/>
        </w:rPr>
      </w:pPr>
      <w:r w:rsidRPr="00613715">
        <w:rPr>
          <w:lang w:val="es-ES_tradnl"/>
        </w:rPr>
        <w:t>2. Celdas de color rojo indican que están por debajo del espesor requerido y se tiene que reparar estas zonas</w:t>
      </w:r>
    </w:p>
    <w:p w14:paraId="401F2F54" w14:textId="77777777" w:rsidR="00613715" w:rsidRPr="00613715" w:rsidRDefault="00613715" w:rsidP="00613715">
      <w:pPr>
        <w:spacing w:line="276" w:lineRule="auto"/>
        <w:rPr>
          <w:lang w:val="es-ES_tradnl"/>
        </w:rPr>
      </w:pPr>
      <w:r w:rsidRPr="00613715">
        <w:rPr>
          <w:lang w:val="es-ES_tradnl"/>
        </w:rPr>
        <w:t>3. Celdas de color naranja indican que estos elementos son los que tienen el tiempo de vida menor o igual a 10 años</w:t>
      </w:r>
    </w:p>
    <w:p w14:paraId="0767805C" w14:textId="77777777" w:rsidR="00613715" w:rsidRPr="00613715" w:rsidRDefault="00613715" w:rsidP="00613715">
      <w:pPr>
        <w:spacing w:line="276" w:lineRule="auto"/>
        <w:rPr>
          <w:lang w:val="es-ES_tradnl"/>
        </w:rPr>
      </w:pPr>
      <w:r w:rsidRPr="00613715">
        <w:rPr>
          <w:lang w:val="es-ES_tradnl"/>
        </w:rPr>
        <w:t xml:space="preserve">4. Celdas de color amarillo indican que estos elementos son los que tienen el tiempo de vida mayor a 10 años pero menor o </w:t>
      </w:r>
      <w:proofErr w:type="gramStart"/>
      <w:r w:rsidRPr="00613715">
        <w:rPr>
          <w:lang w:val="es-ES_tradnl"/>
        </w:rPr>
        <w:t>igual  a</w:t>
      </w:r>
      <w:proofErr w:type="gramEnd"/>
      <w:r w:rsidRPr="00613715">
        <w:rPr>
          <w:lang w:val="es-ES_tradnl"/>
        </w:rPr>
        <w:t xml:space="preserve"> 20 años</w:t>
      </w:r>
    </w:p>
    <w:p w14:paraId="28B410E8" w14:textId="77777777" w:rsidR="00613715" w:rsidRPr="00613715" w:rsidRDefault="00613715" w:rsidP="00613715">
      <w:pPr>
        <w:spacing w:line="276" w:lineRule="auto"/>
        <w:rPr>
          <w:lang w:val="es-ES_tradnl"/>
        </w:rPr>
      </w:pPr>
      <w:r w:rsidRPr="00613715">
        <w:rPr>
          <w:lang w:val="es-ES_tradnl"/>
        </w:rPr>
        <w:t>5. Celdas de color azul indican que no se puede estimar su tasa de corrosión porque o porque no se pudo realizar la medición de espesor actual o por que la diferencia entre el espesor inicial y el actual es</w:t>
      </w:r>
    </w:p>
    <w:p w14:paraId="0B3AE03A" w14:textId="1EF952B3" w:rsidR="00613715" w:rsidRPr="005021C4" w:rsidRDefault="00613715" w:rsidP="00613715">
      <w:pPr>
        <w:spacing w:line="276" w:lineRule="auto"/>
        <w:rPr>
          <w:lang w:val="es-ES_tradnl"/>
        </w:rPr>
      </w:pPr>
      <w:r w:rsidRPr="00613715">
        <w:rPr>
          <w:lang w:val="es-ES_tradnl"/>
        </w:rPr>
        <w:t>negativa y se necesitan mediciones futuras trazables para determinar un valor en base a la tasa de corrosión de corto plazo.</w:t>
      </w:r>
    </w:p>
    <w:p w14:paraId="69601C39" w14:textId="77777777" w:rsidR="004A48F4" w:rsidRDefault="004A48F4" w:rsidP="00C32701">
      <w:pPr>
        <w:spacing w:line="276" w:lineRule="auto"/>
        <w:rPr>
          <w:lang w:val="es-ES_tradnl"/>
        </w:rPr>
      </w:pPr>
    </w:p>
    <w:p w14:paraId="2A42FC60" w14:textId="77777777" w:rsidR="00166374" w:rsidRDefault="007A5B3A" w:rsidP="00C32701">
      <w:pPr>
        <w:pStyle w:val="Ttulo1"/>
        <w:spacing w:before="120" w:after="120" w:line="276" w:lineRule="auto"/>
      </w:pPr>
      <w:bookmarkStart w:id="26" w:name="_Toc529198993"/>
      <w:r>
        <w:rPr>
          <w:caps w:val="0"/>
        </w:rPr>
        <w:lastRenderedPageBreak/>
        <w:t>CONCLUSIONES Y RECOMENDACIONES</w:t>
      </w:r>
      <w:bookmarkEnd w:id="26"/>
    </w:p>
    <w:p w14:paraId="60B5FFF4" w14:textId="73E911C2" w:rsidR="00586DEB" w:rsidRDefault="00166374" w:rsidP="007017B3">
      <w:pPr>
        <w:spacing w:line="276" w:lineRule="auto"/>
        <w:rPr>
          <w:lang w:val="es-MX"/>
        </w:rPr>
      </w:pPr>
      <w:r>
        <w:t>A continuación, se resumen las principales conclusiones y recomendaciones relacionadas</w:t>
      </w:r>
      <w:r w:rsidR="007017B3">
        <w:t xml:space="preserve"> a la integridad mecánica del </w:t>
      </w:r>
      <w:r w:rsidR="00B27F86">
        <w:t>V-10</w:t>
      </w:r>
      <w:r>
        <w:t>, enmarcadas en e</w:t>
      </w:r>
      <w:r w:rsidR="007017B3">
        <w:t>l código de Inspección API 510</w:t>
      </w:r>
      <w:r w:rsidR="00586DEB">
        <w:rPr>
          <w:lang w:val="es-MX"/>
        </w:rPr>
        <w:t>:</w:t>
      </w:r>
    </w:p>
    <w:p w14:paraId="4F5B26E1" w14:textId="77777777" w:rsidR="00035F94" w:rsidRPr="007017B3" w:rsidRDefault="00035F94" w:rsidP="007017B3">
      <w:pPr>
        <w:spacing w:line="276" w:lineRule="auto"/>
      </w:pPr>
    </w:p>
    <w:p w14:paraId="634D8D4A" w14:textId="77777777" w:rsidR="00035F94" w:rsidRDefault="00035F94" w:rsidP="00035F94">
      <w:pPr>
        <w:pStyle w:val="Prrafodelista"/>
        <w:numPr>
          <w:ilvl w:val="0"/>
          <w:numId w:val="9"/>
        </w:numPr>
        <w:spacing w:after="0"/>
        <w:rPr>
          <w:lang w:val="es-MX"/>
        </w:rPr>
      </w:pPr>
      <w:r w:rsidRPr="002626E8">
        <w:rPr>
          <w:lang w:val="es-MX"/>
        </w:rPr>
        <w:t>Condición MAWP máxima presión admisible de trabajo</w:t>
      </w:r>
      <w:r>
        <w:rPr>
          <w:lang w:val="es-MX"/>
        </w:rPr>
        <w:t>:</w:t>
      </w:r>
    </w:p>
    <w:p w14:paraId="31323BC8" w14:textId="77777777" w:rsidR="00035F94" w:rsidRDefault="00035F94" w:rsidP="00035F94">
      <w:pPr>
        <w:ind w:left="1776" w:firstLine="348"/>
        <w:rPr>
          <w:lang w:val="es-MX"/>
        </w:rPr>
      </w:pPr>
      <w:r>
        <w:rPr>
          <w:lang w:val="es-MX"/>
        </w:rPr>
        <w:t xml:space="preserve">154.03 Psi @ 100.04 </w:t>
      </w:r>
      <w:proofErr w:type="spellStart"/>
      <w:r>
        <w:rPr>
          <w:lang w:val="es-MX"/>
        </w:rPr>
        <w:t>ºF</w:t>
      </w:r>
      <w:proofErr w:type="spellEnd"/>
      <w:r>
        <w:rPr>
          <w:lang w:val="es-MX"/>
        </w:rPr>
        <w:t xml:space="preserve"> (10.83 Kg/cm2 @ 37.8°C)</w:t>
      </w:r>
    </w:p>
    <w:p w14:paraId="6F2C30B5" w14:textId="77777777" w:rsidR="00035F94" w:rsidRPr="002626E8" w:rsidRDefault="00035F94" w:rsidP="00035F94">
      <w:pPr>
        <w:ind w:left="360"/>
        <w:rPr>
          <w:lang w:val="es-MX"/>
        </w:rPr>
      </w:pPr>
    </w:p>
    <w:p w14:paraId="0D5593C8" w14:textId="77777777" w:rsidR="00035F94" w:rsidRDefault="00035F94" w:rsidP="00035F94">
      <w:pPr>
        <w:pStyle w:val="Prrafodelista"/>
        <w:numPr>
          <w:ilvl w:val="1"/>
          <w:numId w:val="48"/>
        </w:numPr>
        <w:rPr>
          <w:lang w:val="es-MX"/>
        </w:rPr>
      </w:pPr>
      <w:r w:rsidRPr="002626E8">
        <w:rPr>
          <w:lang w:val="es-MX"/>
        </w:rPr>
        <w:t>Condición de MDMT mínima temperatura de diseño del metal:</w:t>
      </w:r>
    </w:p>
    <w:p w14:paraId="2713153B" w14:textId="77777777" w:rsidR="00035F94" w:rsidRDefault="00035F94" w:rsidP="00035F94">
      <w:pPr>
        <w:ind w:left="1776" w:firstLine="348"/>
        <w:rPr>
          <w:lang w:val="es-MX"/>
        </w:rPr>
      </w:pPr>
      <w:r>
        <w:rPr>
          <w:lang w:val="es-MX"/>
        </w:rPr>
        <w:t xml:space="preserve">13.2 </w:t>
      </w:r>
      <w:proofErr w:type="spellStart"/>
      <w:r>
        <w:rPr>
          <w:lang w:val="es-MX"/>
        </w:rPr>
        <w:t>ºF</w:t>
      </w:r>
      <w:proofErr w:type="spellEnd"/>
      <w:r>
        <w:rPr>
          <w:lang w:val="es-MX"/>
        </w:rPr>
        <w:t xml:space="preserve"> @ 154.03 psi (-10.44°C @ 10.83 Kg/cm2)</w:t>
      </w:r>
    </w:p>
    <w:p w14:paraId="22224D68" w14:textId="77777777" w:rsidR="00035F94" w:rsidRDefault="00035F94" w:rsidP="00035F94">
      <w:pPr>
        <w:rPr>
          <w:lang w:val="es-MX"/>
        </w:rPr>
      </w:pPr>
    </w:p>
    <w:p w14:paraId="19004183" w14:textId="77777777" w:rsidR="00035F94" w:rsidRPr="00EE3068" w:rsidRDefault="00035F94" w:rsidP="00035F94">
      <w:pPr>
        <w:pStyle w:val="Prrafodelista"/>
        <w:numPr>
          <w:ilvl w:val="0"/>
          <w:numId w:val="9"/>
        </w:numPr>
        <w:spacing w:after="0"/>
        <w:rPr>
          <w:lang w:val="es-MX"/>
        </w:rPr>
      </w:pPr>
      <w:r w:rsidRPr="00EE3068">
        <w:rPr>
          <w:lang w:val="es-MX"/>
        </w:rPr>
        <w:t xml:space="preserve">La Máxima presión admisible calculada es de </w:t>
      </w:r>
      <w:r>
        <w:rPr>
          <w:lang w:val="es-MX"/>
        </w:rPr>
        <w:t>154.03 Psi,</w:t>
      </w:r>
      <w:r w:rsidRPr="00EE3068">
        <w:rPr>
          <w:lang w:val="es-MX"/>
        </w:rPr>
        <w:t xml:space="preserve"> </w:t>
      </w:r>
      <w:r w:rsidRPr="00A02AC1">
        <w:rPr>
          <w:u w:val="single"/>
          <w:lang w:val="es-MX"/>
        </w:rPr>
        <w:t>No cumple</w:t>
      </w:r>
      <w:r w:rsidRPr="00EE3068">
        <w:rPr>
          <w:lang w:val="es-MX"/>
        </w:rPr>
        <w:t xml:space="preserve"> con la Presión de diseño utilizada para el Cálculo </w:t>
      </w:r>
      <w:r>
        <w:rPr>
          <w:lang w:val="es-MX"/>
        </w:rPr>
        <w:t xml:space="preserve">de diseño </w:t>
      </w:r>
      <w:r w:rsidRPr="00EE3068">
        <w:rPr>
          <w:lang w:val="es-MX"/>
        </w:rPr>
        <w:t>(</w:t>
      </w:r>
      <w:r>
        <w:rPr>
          <w:lang w:val="es-MX"/>
        </w:rPr>
        <w:t>199.13 Psi</w:t>
      </w:r>
      <w:r w:rsidRPr="00EE3068">
        <w:rPr>
          <w:lang w:val="es-MX"/>
        </w:rPr>
        <w:t>).</w:t>
      </w:r>
    </w:p>
    <w:p w14:paraId="412929BA" w14:textId="77777777" w:rsidR="00586DEB" w:rsidRPr="00035F94" w:rsidRDefault="00586DEB" w:rsidP="00586DEB">
      <w:pPr>
        <w:rPr>
          <w:lang w:val="es-MX"/>
        </w:rPr>
      </w:pPr>
    </w:p>
    <w:p w14:paraId="146AF02A" w14:textId="659A7A02" w:rsidR="00492794" w:rsidRDefault="00C631B3" w:rsidP="000D7126">
      <w:pPr>
        <w:pStyle w:val="Prrafodelista"/>
        <w:numPr>
          <w:ilvl w:val="0"/>
          <w:numId w:val="9"/>
        </w:numPr>
        <w:spacing w:after="0"/>
      </w:pPr>
      <w:r>
        <w:t>La ingeniería mecánica verifico que tomando en cuenta la carga del producto los espesores de los elementos del cuerpo y cabezal no ver</w:t>
      </w:r>
      <w:r w:rsidR="00492794">
        <w:t>ifica las condiciones de diseño.</w:t>
      </w:r>
      <w:r w:rsidR="00537241">
        <w:t xml:space="preserve"> Al no disponer de espesor para </w:t>
      </w:r>
      <w:r w:rsidR="00717867">
        <w:t>corroer</w:t>
      </w:r>
      <w:r w:rsidR="00537241">
        <w:t xml:space="preserve"> todas las indicaciones </w:t>
      </w:r>
      <w:proofErr w:type="gramStart"/>
      <w:r w:rsidR="00537241">
        <w:t xml:space="preserve">marcadas </w:t>
      </w:r>
      <w:r w:rsidR="00717867">
        <w:t xml:space="preserve"> (</w:t>
      </w:r>
      <w:proofErr w:type="gramEnd"/>
      <w:r w:rsidR="00717867">
        <w:t xml:space="preserve">Defectos de soldadura, entalles mecánicos, arranque de material,  corrosión localizada y generalizada) </w:t>
      </w:r>
      <w:r w:rsidR="00537241">
        <w:t>en estos elementos se encuentran rechazadas y deben ser reparadas. Se deben proveer barreras para el control de corrosión y evaluar la efectividad de los esquemas propuestos periódicamente estableciendo rutinas de inspección, mantenimiento y reparación.</w:t>
      </w:r>
    </w:p>
    <w:p w14:paraId="48C8CBDB" w14:textId="77777777" w:rsidR="00717867" w:rsidRDefault="00717867" w:rsidP="00717867">
      <w:pPr>
        <w:pStyle w:val="Prrafodelista"/>
      </w:pPr>
    </w:p>
    <w:p w14:paraId="5BC36EC8" w14:textId="24A49434" w:rsidR="0076553D" w:rsidRDefault="0076553D" w:rsidP="000D7126">
      <w:pPr>
        <w:pStyle w:val="Prrafodelista"/>
        <w:numPr>
          <w:ilvl w:val="0"/>
          <w:numId w:val="9"/>
        </w:numPr>
        <w:spacing w:after="0"/>
      </w:pPr>
      <w:r>
        <w:t>La ingeniería Mecánica da como resultado para las conexiones que la MAWP actual no verifica para las c</w:t>
      </w:r>
      <w:r w:rsidR="00CF569B">
        <w:t>ondiciones de diseño de 250 psi para V-01 a V-06, N1, N11, N2 a N5.</w:t>
      </w:r>
    </w:p>
    <w:p w14:paraId="4F78A212" w14:textId="0D403616" w:rsidR="0076553D" w:rsidRDefault="0076553D" w:rsidP="0076553D">
      <w:pPr>
        <w:pStyle w:val="Prrafodelista"/>
      </w:pPr>
    </w:p>
    <w:p w14:paraId="043E149D" w14:textId="78D35FE0" w:rsidR="00C631B3" w:rsidRDefault="00C631B3" w:rsidP="000D7126">
      <w:pPr>
        <w:pStyle w:val="Prrafodelista"/>
        <w:numPr>
          <w:ilvl w:val="0"/>
          <w:numId w:val="9"/>
        </w:numPr>
        <w:spacing w:after="0"/>
      </w:pPr>
      <w:r>
        <w:t xml:space="preserve">El relevamiento de datos </w:t>
      </w:r>
      <w:r w:rsidR="006E6DA9">
        <w:t>realizo la</w:t>
      </w:r>
      <w:r>
        <w:t xml:space="preserve"> medición de las dimensiones de soldadura </w:t>
      </w:r>
      <w:r w:rsidR="00E11F7D">
        <w:t xml:space="preserve">de las </w:t>
      </w:r>
      <w:r w:rsidR="00537241">
        <w:t>conexiones y</w:t>
      </w:r>
      <w:r w:rsidR="00E11F7D">
        <w:t xml:space="preserve"> elementos estructurales</w:t>
      </w:r>
      <w:r w:rsidR="00B95501">
        <w:t>,</w:t>
      </w:r>
      <w:r w:rsidR="00537241">
        <w:t xml:space="preserve"> </w:t>
      </w:r>
      <w:r w:rsidR="00E11F7D">
        <w:t>las dimensiones de soldadura de filete</w:t>
      </w:r>
      <w:r w:rsidR="00CD667C">
        <w:t xml:space="preserve"> para </w:t>
      </w:r>
      <w:r w:rsidR="00B95501">
        <w:t>todas las conexiones no</w:t>
      </w:r>
      <w:r w:rsidR="00E11F7D">
        <w:t xml:space="preserve"> verifican el cálculo requerido por código</w:t>
      </w:r>
      <w:r w:rsidR="00B95501">
        <w:t>,</w:t>
      </w:r>
      <w:r w:rsidR="00CD3C32">
        <w:t xml:space="preserve"> </w:t>
      </w:r>
      <w:r w:rsidR="006E6DA9">
        <w:t>excepto N</w:t>
      </w:r>
      <w:r w:rsidR="00AA0AF1">
        <w:t>9</w:t>
      </w:r>
      <w:r w:rsidR="00E11F7D">
        <w:t>.</w:t>
      </w:r>
      <w:r w:rsidR="00537241">
        <w:t xml:space="preserve"> Se recomienda </w:t>
      </w:r>
      <w:r w:rsidR="00B95501">
        <w:t xml:space="preserve">que </w:t>
      </w:r>
      <w:r w:rsidR="00CD667C">
        <w:t xml:space="preserve">todas las conexiones sean </w:t>
      </w:r>
      <w:r w:rsidR="00537241">
        <w:t>reparad</w:t>
      </w:r>
      <w:r w:rsidR="00B95501">
        <w:t>a</w:t>
      </w:r>
      <w:r w:rsidR="00537241">
        <w:t>s o remplazados por uniones bridadas que cumplan las dimensiones mínimas requeridas en el código e ingeniería mecánica para las condiciones actuales de diseño o por el contrario para las nuevas condiciones en el De-Rating.</w:t>
      </w:r>
    </w:p>
    <w:p w14:paraId="7A7A32AE" w14:textId="50A5254D" w:rsidR="006645C6" w:rsidRDefault="00AA0AF1" w:rsidP="006645C6">
      <w:pPr>
        <w:pStyle w:val="Prrafodelista"/>
        <w:spacing w:after="0"/>
      </w:pPr>
      <w:r>
        <w:t xml:space="preserve">, </w:t>
      </w:r>
    </w:p>
    <w:p w14:paraId="0639E0C2" w14:textId="5D0177A9" w:rsidR="00E11F7D" w:rsidRPr="00AA0AF1" w:rsidRDefault="00E11F7D" w:rsidP="00AA0AF1">
      <w:pPr>
        <w:pStyle w:val="Prrafodelista"/>
        <w:spacing w:after="0"/>
        <w:rPr>
          <w:lang w:val="es-419"/>
        </w:rPr>
      </w:pPr>
      <w:r>
        <w:t>Las conexiones no están reforzadas adecuadamente, el área de refuerzo de las conexiones</w:t>
      </w:r>
      <w:r w:rsidR="00AA0AF1">
        <w:t xml:space="preserve"> </w:t>
      </w:r>
      <w:r w:rsidR="00AA0AF1">
        <w:rPr>
          <w:lang w:val="es-419"/>
        </w:rPr>
        <w:t xml:space="preserve">N1, N2, N3, N4, N5, </w:t>
      </w:r>
      <w:r w:rsidR="00AA0AF1">
        <w:rPr>
          <w:lang w:val="es-419"/>
        </w:rPr>
        <w:t xml:space="preserve">y </w:t>
      </w:r>
      <w:r w:rsidR="00AA0AF1">
        <w:rPr>
          <w:lang w:val="es-419"/>
        </w:rPr>
        <w:t xml:space="preserve">N11, </w:t>
      </w:r>
      <w:r>
        <w:t>no verifican las condiciones de refuerzo.</w:t>
      </w:r>
      <w:r w:rsidR="00460885">
        <w:t xml:space="preserve"> Se debe realizar las modificaciones de las conexiones contemplando un diseño adecuado que cumpla todos los requerimientos de ingeniería y construcción establecidos en la Ingeniería Mecánica de acuerdo al ASME VIII </w:t>
      </w:r>
      <w:proofErr w:type="spellStart"/>
      <w:r w:rsidR="00460885">
        <w:t>Div</w:t>
      </w:r>
      <w:proofErr w:type="spellEnd"/>
      <w:r w:rsidR="00460885">
        <w:t xml:space="preserve"> 1, estableciendo un valor de Sobre espesor de corrosión de acuerdo a los resultados de la progresión del daño capturados en la inspección visual interna y los establecidos en la valorización de </w:t>
      </w:r>
      <w:r w:rsidR="004609DA">
        <w:t>la medición de espesores.</w:t>
      </w:r>
    </w:p>
    <w:p w14:paraId="27982EE2" w14:textId="77777777" w:rsidR="00AA0AF1" w:rsidRPr="00B95501" w:rsidRDefault="00AA0AF1" w:rsidP="006645C6">
      <w:pPr>
        <w:pStyle w:val="Prrafodelista"/>
        <w:spacing w:after="0"/>
        <w:rPr>
          <w:lang w:val="es-419"/>
        </w:rPr>
      </w:pPr>
    </w:p>
    <w:p w14:paraId="741DAE2B" w14:textId="2F4B8175" w:rsidR="000F53C6" w:rsidRDefault="000F53C6" w:rsidP="000D7126">
      <w:pPr>
        <w:pStyle w:val="Prrafodelista"/>
        <w:numPr>
          <w:ilvl w:val="0"/>
          <w:numId w:val="9"/>
        </w:numPr>
        <w:spacing w:line="360" w:lineRule="auto"/>
      </w:pPr>
      <w:r w:rsidRPr="0068076E">
        <w:t xml:space="preserve">La memoria mecánica de Valorización bajo las condiciones actuales del </w:t>
      </w:r>
      <w:r w:rsidR="00B27F86">
        <w:t>V-10</w:t>
      </w:r>
      <w:r w:rsidRPr="0068076E">
        <w:t xml:space="preserve"> limita la presi</w:t>
      </w:r>
      <w:r>
        <w:t xml:space="preserve">ón a </w:t>
      </w:r>
      <w:r w:rsidR="00923F80">
        <w:t xml:space="preserve">153.62 </w:t>
      </w:r>
      <w:proofErr w:type="spellStart"/>
      <w:r w:rsidRPr="00143A13">
        <w:t>Psig</w:t>
      </w:r>
      <w:proofErr w:type="spellEnd"/>
      <w:r w:rsidRPr="00143A13">
        <w:t xml:space="preserve"> @</w:t>
      </w:r>
      <w:r w:rsidR="00923F80">
        <w:t>100.08</w:t>
      </w:r>
      <w:r w:rsidRPr="00143A13">
        <w:t xml:space="preserve">°F, </w:t>
      </w:r>
      <w:r>
        <w:t>(</w:t>
      </w:r>
      <w:r w:rsidR="00923F80">
        <w:t>10.8</w:t>
      </w:r>
      <w:r w:rsidRPr="00143A13">
        <w:t xml:space="preserve"> Kg/cm2</w:t>
      </w:r>
      <w:r>
        <w:t xml:space="preserve"> @ </w:t>
      </w:r>
      <w:r w:rsidR="00923F80">
        <w:t>37.8</w:t>
      </w:r>
      <w:r>
        <w:t>°C) sin embargo, esta presión no puede ser utilizada para realizar el De-rating, porque además deben valorarse la progresión del daño de la inspección Interna y proyectarse la perdida de espesor para la vida útil que se pretenda dar al equipo.</w:t>
      </w:r>
    </w:p>
    <w:p w14:paraId="406CFDA1" w14:textId="77777777" w:rsidR="000F53C6" w:rsidRDefault="000F53C6" w:rsidP="000F53C6">
      <w:pPr>
        <w:pStyle w:val="Prrafodelista"/>
      </w:pPr>
    </w:p>
    <w:p w14:paraId="7D166B1C" w14:textId="77777777" w:rsidR="000F53C6" w:rsidRDefault="000F53C6" w:rsidP="000D7126">
      <w:pPr>
        <w:pStyle w:val="Prrafodelista"/>
        <w:numPr>
          <w:ilvl w:val="0"/>
          <w:numId w:val="9"/>
        </w:numPr>
        <w:spacing w:line="360" w:lineRule="auto"/>
      </w:pPr>
      <w:r>
        <w:t>La valorización se obtuvo el CML gobernante y el componente gobernante en la siguiente tabla.</w:t>
      </w:r>
    </w:p>
    <w:p w14:paraId="60180994" w14:textId="779871B2" w:rsidR="000F53C6" w:rsidRDefault="00923F80" w:rsidP="000F53C6">
      <w:pPr>
        <w:pStyle w:val="Prrafodelista"/>
        <w:spacing w:line="360" w:lineRule="auto"/>
      </w:pPr>
      <w:r>
        <w:rPr>
          <w:noProof/>
          <w:lang w:val="en-US"/>
        </w:rPr>
        <w:lastRenderedPageBreak/>
        <w:drawing>
          <wp:inline distT="0" distB="0" distL="0" distR="0" wp14:anchorId="2E4EA197" wp14:editId="27BB851C">
            <wp:extent cx="5596128" cy="1461879"/>
            <wp:effectExtent l="19050" t="19050" r="24130" b="24130"/>
            <wp:docPr id="8"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
                    <a:stretch>
                      <a:fillRect/>
                    </a:stretch>
                  </pic:blipFill>
                  <pic:spPr>
                    <a:xfrm>
                      <a:off x="0" y="0"/>
                      <a:ext cx="5608423" cy="1465091"/>
                    </a:xfrm>
                    <a:prstGeom prst="rect">
                      <a:avLst/>
                    </a:prstGeom>
                    <a:ln>
                      <a:solidFill>
                        <a:schemeClr val="accent1"/>
                      </a:solidFill>
                    </a:ln>
                  </pic:spPr>
                </pic:pic>
              </a:graphicData>
            </a:graphic>
          </wp:inline>
        </w:drawing>
      </w:r>
    </w:p>
    <w:p w14:paraId="52C0FF50" w14:textId="0327C1E1" w:rsidR="000F53C6" w:rsidRDefault="000F53C6" w:rsidP="000F53C6">
      <w:pPr>
        <w:pStyle w:val="Prrafodelista"/>
        <w:spacing w:line="360" w:lineRule="auto"/>
      </w:pPr>
      <w:r>
        <w:t>Para mayor información ver el documento MV-</w:t>
      </w:r>
      <w:r w:rsidR="00B27F86">
        <w:t>V-10</w:t>
      </w:r>
      <w:r>
        <w:t>-01</w:t>
      </w:r>
      <w:r w:rsidR="00A82074">
        <w:t xml:space="preserve"> Rev0</w:t>
      </w:r>
      <w:r>
        <w:t>, se debe tomar en cuenta que esta valorización fue realizada usando el concepto de promediado de valores de espesor obtenido en la medición de espesores.</w:t>
      </w:r>
    </w:p>
    <w:p w14:paraId="49CB64EF" w14:textId="77777777" w:rsidR="00327C2A" w:rsidRDefault="00327C2A" w:rsidP="00327C2A">
      <w:pPr>
        <w:pStyle w:val="Prrafodelista"/>
      </w:pPr>
    </w:p>
    <w:p w14:paraId="4E24BBA9" w14:textId="76B4420C" w:rsidR="00327C2A" w:rsidRDefault="00327C2A" w:rsidP="000D7126">
      <w:pPr>
        <w:pStyle w:val="Prrafodelista"/>
        <w:numPr>
          <w:ilvl w:val="0"/>
          <w:numId w:val="9"/>
        </w:numPr>
        <w:spacing w:line="360" w:lineRule="auto"/>
      </w:pPr>
      <w:r w:rsidRPr="00327C2A">
        <w:t>Los resultados de la medición de espesores evaluados en el Anexo 2</w:t>
      </w:r>
      <w:r w:rsidR="00A82074">
        <w:t xml:space="preserve"> y 4</w:t>
      </w:r>
      <w:r w:rsidRPr="00327C2A">
        <w:t xml:space="preserve">, dieron como resultado valores menores al espesor requerido por la </w:t>
      </w:r>
      <w:r w:rsidR="00A82074" w:rsidRPr="00327C2A">
        <w:t>ingeniería</w:t>
      </w:r>
      <w:r w:rsidRPr="00327C2A">
        <w:t xml:space="preserve"> </w:t>
      </w:r>
      <w:r w:rsidR="00A82074" w:rsidRPr="00327C2A">
        <w:t>Mecánica</w:t>
      </w:r>
      <w:r w:rsidRPr="00327C2A">
        <w:t xml:space="preserve">, por lo que los </w:t>
      </w:r>
      <w:proofErr w:type="spellStart"/>
      <w:r w:rsidRPr="00327C2A">
        <w:t>CMLs</w:t>
      </w:r>
      <w:proofErr w:type="spellEnd"/>
      <w:r w:rsidRPr="00327C2A">
        <w:t xml:space="preserve"> del cuerpo y cabezales </w:t>
      </w:r>
      <w:r w:rsidR="00A82074" w:rsidRPr="00327C2A">
        <w:t>están</w:t>
      </w:r>
      <w:r w:rsidRPr="00327C2A">
        <w:t xml:space="preserve"> rechazados por Ultrasonido Medición de espesores. </w:t>
      </w:r>
    </w:p>
    <w:p w14:paraId="06DE3C92" w14:textId="77777777" w:rsidR="00327C2A" w:rsidRDefault="00327C2A" w:rsidP="00327C2A">
      <w:pPr>
        <w:pStyle w:val="Prrafodelista"/>
      </w:pPr>
    </w:p>
    <w:p w14:paraId="13E3ADD8" w14:textId="156EF727" w:rsidR="00327C2A" w:rsidRDefault="00327C2A" w:rsidP="000D7126">
      <w:pPr>
        <w:pStyle w:val="Prrafodelista"/>
        <w:numPr>
          <w:ilvl w:val="0"/>
          <w:numId w:val="9"/>
        </w:numPr>
        <w:spacing w:line="360" w:lineRule="auto"/>
      </w:pPr>
      <w:r w:rsidRPr="00327C2A">
        <w:t>Los resultados de la inspección Visual externa con pérdida de espesor evaluados en el Anexo 3, para los que se utilizaron como referencia el valor mínimo medido por ultrasonido medición de espesores para cada elemento, dieron como resultado valores menores al espesor requerido por la ingeniería Mecánica, por lo que todas estas indicaciones se encu</w:t>
      </w:r>
      <w:r w:rsidR="00A82074">
        <w:t>entran rechazadas. Excepto</w:t>
      </w:r>
      <w:r w:rsidR="00923F80">
        <w:t xml:space="preserve"> las indicaciones encontradas </w:t>
      </w:r>
      <w:proofErr w:type="gramStart"/>
      <w:r w:rsidR="00923F80">
        <w:t xml:space="preserve">en </w:t>
      </w:r>
      <w:r w:rsidR="00A82074">
        <w:t xml:space="preserve"> </w:t>
      </w:r>
      <w:r w:rsidRPr="00327C2A">
        <w:t>P</w:t>
      </w:r>
      <w:proofErr w:type="gramEnd"/>
      <w:r w:rsidR="00923F80">
        <w:t>11, P13, P14, P15, P16</w:t>
      </w:r>
      <w:r w:rsidRPr="00327C2A">
        <w:t xml:space="preserve"> y </w:t>
      </w:r>
      <w:r w:rsidR="00923F80">
        <w:t>N12</w:t>
      </w:r>
      <w:bookmarkStart w:id="27" w:name="_GoBack"/>
      <w:bookmarkEnd w:id="27"/>
      <w:r w:rsidRPr="00327C2A">
        <w:t>, donde el espesor A</w:t>
      </w:r>
      <w:r>
        <w:t>ctual es mayor que el espesor In</w:t>
      </w:r>
      <w:r w:rsidRPr="00327C2A">
        <w:t>icial y los cálculos de Valorización NO pueden ser determinados</w:t>
      </w:r>
    </w:p>
    <w:p w14:paraId="0AC1B7AC" w14:textId="77777777" w:rsidR="00327C2A" w:rsidRDefault="00327C2A" w:rsidP="00327C2A">
      <w:pPr>
        <w:pStyle w:val="Prrafodelista"/>
        <w:spacing w:line="360" w:lineRule="auto"/>
      </w:pPr>
    </w:p>
    <w:p w14:paraId="20B2D17E" w14:textId="3DA8209E" w:rsidR="000F2F49" w:rsidRPr="006645C6" w:rsidRDefault="000F2F49" w:rsidP="000D7126">
      <w:pPr>
        <w:pStyle w:val="Prrafodelista"/>
        <w:numPr>
          <w:ilvl w:val="0"/>
          <w:numId w:val="9"/>
        </w:numPr>
        <w:spacing w:line="360" w:lineRule="auto"/>
      </w:pPr>
      <w:r>
        <w:t xml:space="preserve">Debido a que el equipo se encuentra Rechazado para las condiciones actuales de diseño, se debe evaluar utilizar la herramienta de Fitness </w:t>
      </w:r>
      <w:proofErr w:type="spellStart"/>
      <w:r>
        <w:t>For</w:t>
      </w:r>
      <w:proofErr w:type="spellEnd"/>
      <w:r>
        <w:t xml:space="preserve"> Service según API 579 Última edición</w:t>
      </w:r>
      <w:r w:rsidR="00401CED">
        <w:t xml:space="preserve"> para cada uno de los mecanismos de </w:t>
      </w:r>
      <w:proofErr w:type="gramStart"/>
      <w:r w:rsidR="00401CED">
        <w:t>daños  y</w:t>
      </w:r>
      <w:proofErr w:type="gramEnd"/>
      <w:r w:rsidR="00401CED">
        <w:t xml:space="preserve"> defectos encontrados que se encuentran rechazados</w:t>
      </w:r>
      <w:r>
        <w:t>, los resultados indicaran si el equipo puede ser mantenido para la operación actual.</w:t>
      </w:r>
    </w:p>
    <w:p w14:paraId="4BE4FB4A" w14:textId="77777777" w:rsidR="00C631B3" w:rsidRDefault="00C631B3" w:rsidP="009B0375">
      <w:pPr>
        <w:pStyle w:val="Prrafodelista"/>
        <w:spacing w:after="0"/>
      </w:pPr>
    </w:p>
    <w:p w14:paraId="15BB7828" w14:textId="168D42C5" w:rsidR="00830E93" w:rsidRDefault="00830E93" w:rsidP="000D7126">
      <w:pPr>
        <w:pStyle w:val="Prrafodelista"/>
        <w:numPr>
          <w:ilvl w:val="0"/>
          <w:numId w:val="9"/>
        </w:numPr>
        <w:spacing w:line="360" w:lineRule="auto"/>
      </w:pPr>
      <w:r>
        <w:t>Los defectos encontrados en el Ultrasonido Automatico exceden los valores permitidos por el código de construcción por lo que deberán ser reparados o evaluados por otro criterio de ingeniería como el API 579 FFS</w:t>
      </w:r>
    </w:p>
    <w:p w14:paraId="412B4348" w14:textId="77777777" w:rsidR="00830E93" w:rsidRDefault="00830E93" w:rsidP="00830E93">
      <w:pPr>
        <w:pStyle w:val="Prrafodelista"/>
      </w:pPr>
    </w:p>
    <w:p w14:paraId="6167193B" w14:textId="775488C5" w:rsidR="0055479C" w:rsidRDefault="0055479C" w:rsidP="000D7126">
      <w:pPr>
        <w:pStyle w:val="Prrafodelista"/>
        <w:numPr>
          <w:ilvl w:val="0"/>
          <w:numId w:val="9"/>
        </w:numPr>
        <w:spacing w:line="360" w:lineRule="auto"/>
      </w:pPr>
      <w:r>
        <w:t>La base de las Cunas y los pernos de anclaje se encuentran rechazados por lo que estos elementos deben ser remplazados</w:t>
      </w:r>
      <w:r w:rsidR="00830E93">
        <w:t>.</w:t>
      </w:r>
    </w:p>
    <w:p w14:paraId="32942A21" w14:textId="77777777" w:rsidR="00830E93" w:rsidRDefault="00830E93" w:rsidP="00830E93">
      <w:pPr>
        <w:pStyle w:val="Prrafodelista"/>
      </w:pPr>
    </w:p>
    <w:p w14:paraId="010FE3BC" w14:textId="527097A4" w:rsidR="00830E93" w:rsidRDefault="00830E93" w:rsidP="000D7126">
      <w:pPr>
        <w:pStyle w:val="Prrafodelista"/>
        <w:numPr>
          <w:ilvl w:val="0"/>
          <w:numId w:val="9"/>
        </w:numPr>
        <w:spacing w:line="360" w:lineRule="auto"/>
      </w:pPr>
      <w:r>
        <w:t xml:space="preserve">Las Bases y Cunas del recipiente deben ser diseñadas cumpliendo los requerimientos del ASME </w:t>
      </w:r>
      <w:proofErr w:type="spellStart"/>
      <w:r>
        <w:t>Sec</w:t>
      </w:r>
      <w:proofErr w:type="spellEnd"/>
      <w:r>
        <w:t xml:space="preserve"> VIII </w:t>
      </w:r>
      <w:proofErr w:type="spellStart"/>
      <w:r>
        <w:t>Div</w:t>
      </w:r>
      <w:proofErr w:type="spellEnd"/>
      <w:r>
        <w:t xml:space="preserve"> 1 y previendo un sobre espesor de corrosión para el periodo de vida que defina el cliente. Estos elementos se encuentran rechazados y deben ser remplazados</w:t>
      </w:r>
    </w:p>
    <w:p w14:paraId="30870265" w14:textId="77777777" w:rsidR="00717867" w:rsidRDefault="00717867" w:rsidP="00717867">
      <w:pPr>
        <w:pStyle w:val="Prrafodelista"/>
      </w:pPr>
    </w:p>
    <w:p w14:paraId="0F283144" w14:textId="30C05F2C" w:rsidR="0059173B" w:rsidRDefault="0059173B" w:rsidP="000D7126">
      <w:pPr>
        <w:pStyle w:val="Prrafodelista"/>
        <w:numPr>
          <w:ilvl w:val="0"/>
          <w:numId w:val="9"/>
        </w:numPr>
        <w:spacing w:line="360" w:lineRule="auto"/>
      </w:pPr>
      <w:r w:rsidRPr="00431F9D">
        <w:lastRenderedPageBreak/>
        <w:t>La pintura ha perdido su capacidad como barrera para el control de la corrosión</w:t>
      </w:r>
      <w:r w:rsidR="00401CED">
        <w:t xml:space="preserve"> </w:t>
      </w:r>
      <w:r w:rsidRPr="00431F9D">
        <w:t xml:space="preserve">y que el espesor del recubrimiento no tiene una aplicación uniforme, por lo que se recomienda realizar el remplazo de la pintura existente, tomando en cuenta los controles de calidad para la preparación superficial, aplicación, inspección y pruebas de acuerdo a las recomendaciones SP (Estándar </w:t>
      </w:r>
      <w:proofErr w:type="spellStart"/>
      <w:r w:rsidRPr="00431F9D">
        <w:t>Practices</w:t>
      </w:r>
      <w:proofErr w:type="spellEnd"/>
      <w:r w:rsidRPr="00431F9D">
        <w:t xml:space="preserve">), TM (Test </w:t>
      </w:r>
      <w:proofErr w:type="spellStart"/>
      <w:r w:rsidRPr="00431F9D">
        <w:t>Method</w:t>
      </w:r>
      <w:proofErr w:type="spellEnd"/>
      <w:r w:rsidRPr="00431F9D">
        <w:t xml:space="preserve">) y Material </w:t>
      </w:r>
      <w:proofErr w:type="spellStart"/>
      <w:r w:rsidRPr="00431F9D">
        <w:t>requiriement</w:t>
      </w:r>
      <w:proofErr w:type="spellEnd"/>
      <w:r w:rsidRPr="00431F9D">
        <w:t xml:space="preserve"> (MR) de NACE y con el acompañamiento de un profesional certificado</w:t>
      </w:r>
    </w:p>
    <w:p w14:paraId="1C1964CD" w14:textId="77777777" w:rsidR="0059173B" w:rsidRDefault="0059173B" w:rsidP="0059173B">
      <w:pPr>
        <w:pStyle w:val="Prrafodelista"/>
      </w:pPr>
    </w:p>
    <w:p w14:paraId="44764E90" w14:textId="29EBB492" w:rsidR="00717867" w:rsidRDefault="0059173B" w:rsidP="000D7126">
      <w:pPr>
        <w:pStyle w:val="Prrafodelista"/>
        <w:numPr>
          <w:ilvl w:val="0"/>
          <w:numId w:val="9"/>
        </w:numPr>
        <w:spacing w:line="360" w:lineRule="auto"/>
      </w:pPr>
      <w:r>
        <w:t>S</w:t>
      </w:r>
      <w:r w:rsidR="00D34874">
        <w:t>e recomienda mantener un programa de control y evaluación de recubrimientos dentro de su sistema de control de la corrosión. Además de disponer de un programa de mantenimiento y cambio de pintura.  Los esquemas propuestos deben ser probados en el tiempo para establecer su eficacia para las condiciones específicas de la estación Tarija.</w:t>
      </w:r>
      <w:r>
        <w:t xml:space="preserve"> </w:t>
      </w:r>
    </w:p>
    <w:p w14:paraId="4E77E5F3" w14:textId="77777777" w:rsidR="00830E93" w:rsidRDefault="00830E93" w:rsidP="00830E93">
      <w:pPr>
        <w:pStyle w:val="Prrafodelista"/>
      </w:pPr>
    </w:p>
    <w:p w14:paraId="7EFCB144" w14:textId="0605942C" w:rsidR="00830E93" w:rsidRDefault="00830E93" w:rsidP="000D7126">
      <w:pPr>
        <w:pStyle w:val="Prrafodelista"/>
        <w:numPr>
          <w:ilvl w:val="0"/>
          <w:numId w:val="9"/>
        </w:numPr>
        <w:spacing w:line="360" w:lineRule="auto"/>
      </w:pPr>
      <w:r>
        <w:t>Las bases de concreto presentan daños que se ven representados como grietas y desprendimiento, los mismos deben ser reparados y contar con la documentación de ingeniería para verificar si las fundaciones y bases son las adecuadas para las cargas que estan soportando.</w:t>
      </w:r>
    </w:p>
    <w:p w14:paraId="539E036B" w14:textId="77777777" w:rsidR="0055479C" w:rsidRDefault="0055479C" w:rsidP="0055479C">
      <w:pPr>
        <w:pStyle w:val="Prrafodelista"/>
      </w:pPr>
    </w:p>
    <w:p w14:paraId="41D0B7FA" w14:textId="715EF3DE" w:rsidR="000F2F49" w:rsidRDefault="00D232E5" w:rsidP="000D7126">
      <w:pPr>
        <w:pStyle w:val="Prrafodelista"/>
        <w:numPr>
          <w:ilvl w:val="0"/>
          <w:numId w:val="9"/>
        </w:numPr>
        <w:spacing w:line="360" w:lineRule="auto"/>
      </w:pPr>
      <w:r>
        <w:t xml:space="preserve">Dado que el espesor </w:t>
      </w:r>
      <w:r w:rsidR="009B0375">
        <w:t xml:space="preserve">actual del cuerpo </w:t>
      </w:r>
      <w:r w:rsidR="00460885">
        <w:t>y de</w:t>
      </w:r>
      <w:r>
        <w:t xml:space="preserve"> los cabezales del Tanque para una presión de diseño de </w:t>
      </w:r>
      <w:r w:rsidR="009B0375">
        <w:t xml:space="preserve">250 </w:t>
      </w:r>
      <w:proofErr w:type="spellStart"/>
      <w:r w:rsidR="009B0375">
        <w:t>Psig</w:t>
      </w:r>
      <w:proofErr w:type="spellEnd"/>
      <w:r>
        <w:t xml:space="preserve"> es insuficiente se recomienda </w:t>
      </w:r>
      <w:r w:rsidR="000F2F49">
        <w:t>hacer un de-rating</w:t>
      </w:r>
      <w:r w:rsidRPr="00EE3068">
        <w:t xml:space="preserve"> </w:t>
      </w:r>
      <w:r w:rsidR="000F2F49">
        <w:t xml:space="preserve">de acuerdo al API 510, </w:t>
      </w:r>
      <w:r w:rsidRPr="00EE3068">
        <w:t>asumiendo nuevas condiciones de diseño que estén acordes a la</w:t>
      </w:r>
      <w:r w:rsidR="009B0375">
        <w:t xml:space="preserve">s condiciones actuales del recipiente, tomando en cuenta la perdida de espesor encontrados </w:t>
      </w:r>
      <w:r w:rsidR="00460885">
        <w:t>en la</w:t>
      </w:r>
      <w:r w:rsidR="009B0375">
        <w:t xml:space="preserve"> inspección visual externa, i</w:t>
      </w:r>
      <w:r w:rsidR="00460885">
        <w:t>ns</w:t>
      </w:r>
      <w:r w:rsidR="009B0375">
        <w:t>pección visual interna</w:t>
      </w:r>
      <w:r w:rsidR="00460885">
        <w:t xml:space="preserve"> y el valor de corrosión esperado para la Vida útil a la que se quiera llevar el equipo</w:t>
      </w:r>
      <w:r w:rsidR="00401CED">
        <w:t>.</w:t>
      </w:r>
    </w:p>
    <w:p w14:paraId="2E049FC8" w14:textId="77777777" w:rsidR="000F2F49" w:rsidRDefault="000F2F49" w:rsidP="000F2F49">
      <w:pPr>
        <w:pStyle w:val="Prrafodelista"/>
      </w:pPr>
    </w:p>
    <w:p w14:paraId="0D56A5C8" w14:textId="7AE18964" w:rsidR="000F2F49" w:rsidRDefault="000F2F49" w:rsidP="000D7126">
      <w:pPr>
        <w:pStyle w:val="Prrafodelista"/>
        <w:numPr>
          <w:ilvl w:val="0"/>
          <w:numId w:val="9"/>
        </w:numPr>
        <w:spacing w:line="360" w:lineRule="auto"/>
      </w:pPr>
      <w:r>
        <w:t>En las rutinas de reparación y mantenimiento deben ejecutarse de tal forma que se establezcan barreras que controlen la corrosión de acuerdo a las velocidades de corrosión que sean establecidas en la nueva ingeniería de diseño del De-Rating, dado que el sobre espesor de corrosión actual de cero es muy difícil de controlar, por lo que se recomienda establecer un valor para corroer al menos 1/16” de sobre espesor de corrosión, este valor debe ser verificado en función a los resultados de la inspección externa e inspección interna.</w:t>
      </w:r>
    </w:p>
    <w:p w14:paraId="43BFE065" w14:textId="15DFC79F" w:rsidR="006645C6" w:rsidRPr="00401CED" w:rsidRDefault="006645C6" w:rsidP="00401CED">
      <w:pPr>
        <w:pStyle w:val="Prrafodelista"/>
        <w:spacing w:line="360" w:lineRule="auto"/>
      </w:pPr>
    </w:p>
    <w:p w14:paraId="37313DC0" w14:textId="25D1B377" w:rsidR="006645C6" w:rsidRDefault="006645C6" w:rsidP="000D7126">
      <w:pPr>
        <w:pStyle w:val="Prrafodelista"/>
        <w:numPr>
          <w:ilvl w:val="0"/>
          <w:numId w:val="9"/>
        </w:numPr>
        <w:spacing w:line="360" w:lineRule="auto"/>
      </w:pPr>
      <w:r>
        <w:t>Para poder determinar el estado actual del recipiente se deber realizar la inspección Visual Interna del equipo en el menor tiempo posible, para tener los resultados de ambas inspecciones (</w:t>
      </w:r>
      <w:proofErr w:type="gramStart"/>
      <w:r>
        <w:t>Interna  y</w:t>
      </w:r>
      <w:proofErr w:type="gramEnd"/>
      <w:r>
        <w:t xml:space="preserve"> externa) para establecer las condiciones para  el  De-Rating y/o actividades de reparación.</w:t>
      </w:r>
    </w:p>
    <w:p w14:paraId="771ACA89" w14:textId="77777777" w:rsidR="006645C6" w:rsidRDefault="006645C6" w:rsidP="00401CED">
      <w:pPr>
        <w:pStyle w:val="Prrafodelista"/>
        <w:spacing w:line="360" w:lineRule="auto"/>
      </w:pPr>
    </w:p>
    <w:p w14:paraId="7519FCE0" w14:textId="09C1F698" w:rsidR="002A7C38" w:rsidRDefault="002A7C38" w:rsidP="000D7126">
      <w:pPr>
        <w:pStyle w:val="Prrafodelista"/>
        <w:numPr>
          <w:ilvl w:val="0"/>
          <w:numId w:val="9"/>
        </w:numPr>
        <w:spacing w:line="360" w:lineRule="auto"/>
      </w:pPr>
      <w:r>
        <w:t>E</w:t>
      </w:r>
      <w:r w:rsidR="006645C6">
        <w:t>l equipo ha sobrepasado el tiempo máximo de inspección interna recomendado por e</w:t>
      </w:r>
      <w:r>
        <w:t xml:space="preserve">l código de inspección API 510, de igual forma se obvio la inspección interna y externa por cambio de locación requerida por API </w:t>
      </w:r>
      <w:proofErr w:type="gramStart"/>
      <w:r>
        <w:t xml:space="preserve">510  </w:t>
      </w:r>
      <w:proofErr w:type="spellStart"/>
      <w:r>
        <w:t>Parr</w:t>
      </w:r>
      <w:proofErr w:type="spellEnd"/>
      <w:proofErr w:type="gramEnd"/>
      <w:r>
        <w:t xml:space="preserve">. 6.2.2.2. Se recomienda realizar las inspecciones requeridas por el Codigo API 510 no excediendo </w:t>
      </w:r>
      <w:proofErr w:type="gramStart"/>
      <w:r>
        <w:t xml:space="preserve">los </w:t>
      </w:r>
      <w:r w:rsidR="00401CED">
        <w:t>tiempo máximo</w:t>
      </w:r>
      <w:proofErr w:type="gramEnd"/>
      <w:r>
        <w:t xml:space="preserve"> de intervalo entre inspecciones.</w:t>
      </w:r>
    </w:p>
    <w:p w14:paraId="0C8286F6" w14:textId="77777777" w:rsidR="002A7C38" w:rsidRDefault="002A7C38" w:rsidP="00401CED">
      <w:pPr>
        <w:pStyle w:val="Prrafodelista"/>
        <w:spacing w:line="360" w:lineRule="auto"/>
      </w:pPr>
    </w:p>
    <w:p w14:paraId="549E43D2" w14:textId="472052BF" w:rsidR="006645C6" w:rsidRDefault="006645C6" w:rsidP="000D7126">
      <w:pPr>
        <w:pStyle w:val="Prrafodelista"/>
        <w:numPr>
          <w:ilvl w:val="0"/>
          <w:numId w:val="9"/>
        </w:numPr>
        <w:spacing w:line="360" w:lineRule="auto"/>
      </w:pPr>
      <w:r>
        <w:lastRenderedPageBreak/>
        <w:t xml:space="preserve">Se recomienda realizar la inspección del Piping </w:t>
      </w:r>
      <w:r w:rsidR="002A7C38">
        <w:t xml:space="preserve">asociado a los recipientes </w:t>
      </w:r>
      <w:r>
        <w:t xml:space="preserve">de acuerdo al código de inspección API 570 </w:t>
      </w:r>
      <w:r w:rsidR="002A7C38">
        <w:t>última</w:t>
      </w:r>
      <w:r>
        <w:t xml:space="preserve"> edición.</w:t>
      </w:r>
    </w:p>
    <w:p w14:paraId="607A4D07" w14:textId="34D4A2A6" w:rsidR="00460885" w:rsidRDefault="00460885" w:rsidP="00401CED">
      <w:pPr>
        <w:pStyle w:val="Prrafodelista"/>
        <w:spacing w:line="360" w:lineRule="auto"/>
      </w:pPr>
    </w:p>
    <w:p w14:paraId="59FA2A06" w14:textId="66CBD82D" w:rsidR="00166374" w:rsidRDefault="00166374" w:rsidP="000D7126">
      <w:pPr>
        <w:pStyle w:val="Prrafodelista"/>
        <w:numPr>
          <w:ilvl w:val="0"/>
          <w:numId w:val="9"/>
        </w:numPr>
        <w:spacing w:after="0"/>
      </w:pPr>
      <w:r>
        <w:t>De los mecanismos de deterioro asumidos que fueron base para la elaboración del plan de inspección se concluye lo siguiente.</w:t>
      </w:r>
    </w:p>
    <w:p w14:paraId="3629486A" w14:textId="77777777" w:rsidR="00CD667C" w:rsidRDefault="00CD667C" w:rsidP="00CD667C">
      <w:pPr>
        <w:pStyle w:val="Prrafodelista"/>
      </w:pPr>
    </w:p>
    <w:p w14:paraId="3531173B" w14:textId="77777777" w:rsidR="00CD667C" w:rsidRDefault="00CD667C" w:rsidP="00CD667C">
      <w:pPr>
        <w:pStyle w:val="Prrafodelista"/>
        <w:spacing w:after="0"/>
      </w:pPr>
    </w:p>
    <w:p w14:paraId="6D2B084F" w14:textId="77777777" w:rsidR="00166374" w:rsidRDefault="00166374" w:rsidP="00C32701">
      <w:pPr>
        <w:pStyle w:val="Prrafodelista"/>
      </w:pPr>
    </w:p>
    <w:tbl>
      <w:tblPr>
        <w:tblStyle w:val="Tablanormal3"/>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7"/>
        <w:gridCol w:w="4228"/>
        <w:gridCol w:w="1484"/>
      </w:tblGrid>
      <w:tr w:rsidR="00166374" w14:paraId="52B4768E" w14:textId="77777777" w:rsidTr="00B04943">
        <w:trPr>
          <w:cnfStyle w:val="100000000000" w:firstRow="1" w:lastRow="0" w:firstColumn="0" w:lastColumn="0" w:oddVBand="0" w:evenVBand="0" w:oddHBand="0" w:evenHBand="0" w:firstRowFirstColumn="0" w:firstRowLastColumn="0" w:lastRowFirstColumn="0" w:lastRowLastColumn="0"/>
          <w:jc w:val="center"/>
        </w:trPr>
        <w:tc>
          <w:tcPr>
            <w:cnfStyle w:val="001000000100" w:firstRow="0" w:lastRow="0" w:firstColumn="1" w:lastColumn="0" w:oddVBand="0" w:evenVBand="0" w:oddHBand="0" w:evenHBand="0" w:firstRowFirstColumn="1" w:firstRowLastColumn="0" w:lastRowFirstColumn="0" w:lastRowLastColumn="0"/>
            <w:tcW w:w="627" w:type="dxa"/>
          </w:tcPr>
          <w:p w14:paraId="26EAC0A0" w14:textId="77777777" w:rsidR="00166374" w:rsidRDefault="00166374" w:rsidP="00C32701">
            <w:pPr>
              <w:pStyle w:val="Prrafodelista"/>
              <w:spacing w:before="120" w:after="120"/>
              <w:ind w:left="0"/>
              <w:jc w:val="center"/>
            </w:pPr>
            <w:r>
              <w:t>IT</w:t>
            </w:r>
          </w:p>
        </w:tc>
        <w:tc>
          <w:tcPr>
            <w:tcW w:w="4228" w:type="dxa"/>
          </w:tcPr>
          <w:p w14:paraId="16EC92C5" w14:textId="77777777" w:rsidR="00166374" w:rsidRPr="00D0382F" w:rsidRDefault="00166374" w:rsidP="00C32701">
            <w:pPr>
              <w:pStyle w:val="Prrafodelista"/>
              <w:spacing w:before="120" w:after="120"/>
              <w:ind w:left="0"/>
              <w:jc w:val="center"/>
              <w:cnfStyle w:val="100000000000" w:firstRow="1" w:lastRow="0" w:firstColumn="0" w:lastColumn="0" w:oddVBand="0" w:evenVBand="0" w:oddHBand="0" w:evenHBand="0" w:firstRowFirstColumn="0" w:firstRowLastColumn="0" w:lastRowFirstColumn="0" w:lastRowLastColumn="0"/>
            </w:pPr>
            <w:r w:rsidRPr="00D0382F">
              <w:t>MECANISMO DE DAÑO</w:t>
            </w:r>
          </w:p>
        </w:tc>
        <w:tc>
          <w:tcPr>
            <w:tcW w:w="1484" w:type="dxa"/>
          </w:tcPr>
          <w:p w14:paraId="0CC73E7A" w14:textId="77777777" w:rsidR="00166374" w:rsidRPr="00D0382F" w:rsidRDefault="00166374" w:rsidP="00C32701">
            <w:pPr>
              <w:pStyle w:val="Prrafodelista"/>
              <w:spacing w:before="120" w:after="120"/>
              <w:ind w:left="0"/>
              <w:jc w:val="center"/>
              <w:cnfStyle w:val="100000000000" w:firstRow="1" w:lastRow="0" w:firstColumn="0" w:lastColumn="0" w:oddVBand="0" w:evenVBand="0" w:oddHBand="0" w:evenHBand="0" w:firstRowFirstColumn="0" w:firstRowLastColumn="0" w:lastRowFirstColumn="0" w:lastRowLastColumn="0"/>
            </w:pPr>
            <w:r w:rsidRPr="00D0382F">
              <w:t>ESTADO</w:t>
            </w:r>
          </w:p>
        </w:tc>
      </w:tr>
      <w:tr w:rsidR="00166374" w14:paraId="233008C5" w14:textId="77777777" w:rsidTr="004609DA">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627" w:type="dxa"/>
          </w:tcPr>
          <w:p w14:paraId="7035142D" w14:textId="77777777" w:rsidR="00166374" w:rsidRDefault="00166374" w:rsidP="00C32701">
            <w:pPr>
              <w:pStyle w:val="Prrafodelista"/>
              <w:spacing w:before="120" w:after="120"/>
              <w:ind w:left="0"/>
              <w:jc w:val="center"/>
            </w:pPr>
            <w:r>
              <w:t>1</w:t>
            </w:r>
          </w:p>
        </w:tc>
        <w:tc>
          <w:tcPr>
            <w:tcW w:w="4228" w:type="dxa"/>
            <w:vAlign w:val="center"/>
          </w:tcPr>
          <w:p w14:paraId="3F540672" w14:textId="77777777" w:rsidR="00166374" w:rsidRDefault="00166374" w:rsidP="00C32701">
            <w:pPr>
              <w:pStyle w:val="Prrafodelista"/>
              <w:spacing w:before="120" w:after="120"/>
              <w:ind w:left="0"/>
              <w:jc w:val="left"/>
              <w:cnfStyle w:val="000000100000" w:firstRow="0" w:lastRow="0" w:firstColumn="0" w:lastColumn="0" w:oddVBand="0" w:evenVBand="0" w:oddHBand="1" w:evenHBand="0" w:firstRowFirstColumn="0" w:firstRowLastColumn="0" w:lastRowFirstColumn="0" w:lastRowLastColumn="0"/>
            </w:pPr>
            <w:r>
              <w:t>Corrosión Atmosférica.</w:t>
            </w:r>
          </w:p>
        </w:tc>
        <w:tc>
          <w:tcPr>
            <w:tcW w:w="1484" w:type="dxa"/>
            <w:vAlign w:val="center"/>
          </w:tcPr>
          <w:p w14:paraId="1588263F" w14:textId="77777777" w:rsidR="00166374" w:rsidRDefault="00166374" w:rsidP="00C32701">
            <w:pPr>
              <w:pStyle w:val="Prrafodelista"/>
              <w:spacing w:before="120" w:after="120"/>
              <w:ind w:left="0"/>
              <w:jc w:val="center"/>
              <w:cnfStyle w:val="000000100000" w:firstRow="0" w:lastRow="0" w:firstColumn="0" w:lastColumn="0" w:oddVBand="0" w:evenVBand="0" w:oddHBand="1" w:evenHBand="0" w:firstRowFirstColumn="0" w:firstRowLastColumn="0" w:lastRowFirstColumn="0" w:lastRowLastColumn="0"/>
            </w:pPr>
            <w:r>
              <w:t>Activo</w:t>
            </w:r>
          </w:p>
        </w:tc>
      </w:tr>
      <w:tr w:rsidR="004609DA" w14:paraId="0729BEAB" w14:textId="77777777" w:rsidTr="004609DA">
        <w:trPr>
          <w:jc w:val="center"/>
        </w:trPr>
        <w:tc>
          <w:tcPr>
            <w:cnfStyle w:val="001000000000" w:firstRow="0" w:lastRow="0" w:firstColumn="1" w:lastColumn="0" w:oddVBand="0" w:evenVBand="0" w:oddHBand="0" w:evenHBand="0" w:firstRowFirstColumn="0" w:firstRowLastColumn="0" w:lastRowFirstColumn="0" w:lastRowLastColumn="0"/>
            <w:tcW w:w="627" w:type="dxa"/>
          </w:tcPr>
          <w:p w14:paraId="36D4CDC4" w14:textId="494E651D" w:rsidR="004609DA" w:rsidRDefault="004609DA" w:rsidP="004609DA">
            <w:pPr>
              <w:pStyle w:val="Prrafodelista"/>
              <w:spacing w:before="120" w:after="120"/>
              <w:ind w:left="0"/>
              <w:jc w:val="center"/>
            </w:pPr>
            <w:r>
              <w:t>2</w:t>
            </w:r>
          </w:p>
        </w:tc>
        <w:tc>
          <w:tcPr>
            <w:tcW w:w="4228" w:type="dxa"/>
            <w:vAlign w:val="center"/>
          </w:tcPr>
          <w:p w14:paraId="1CE6AF33" w14:textId="09F8A7AA" w:rsidR="004609DA" w:rsidRDefault="004609DA" w:rsidP="004609DA">
            <w:pPr>
              <w:pStyle w:val="Prrafodelista"/>
              <w:spacing w:before="120" w:after="120"/>
              <w:ind w:left="0"/>
              <w:jc w:val="left"/>
              <w:cnfStyle w:val="000000000000" w:firstRow="0" w:lastRow="0" w:firstColumn="0" w:lastColumn="0" w:oddVBand="0" w:evenVBand="0" w:oddHBand="0" w:evenHBand="0" w:firstRowFirstColumn="0" w:firstRowLastColumn="0" w:lastRowFirstColumn="0" w:lastRowLastColumn="0"/>
            </w:pPr>
            <w:r>
              <w:t>P.E. Generalizada</w:t>
            </w:r>
          </w:p>
        </w:tc>
        <w:tc>
          <w:tcPr>
            <w:tcW w:w="1484" w:type="dxa"/>
            <w:vAlign w:val="center"/>
          </w:tcPr>
          <w:p w14:paraId="58DBE695" w14:textId="495FD873" w:rsidR="004609DA" w:rsidRDefault="004609DA" w:rsidP="004609DA">
            <w:pPr>
              <w:pStyle w:val="Prrafodelista"/>
              <w:spacing w:before="120" w:after="120"/>
              <w:ind w:left="0"/>
              <w:jc w:val="center"/>
              <w:cnfStyle w:val="000000000000" w:firstRow="0" w:lastRow="0" w:firstColumn="0" w:lastColumn="0" w:oddVBand="0" w:evenVBand="0" w:oddHBand="0" w:evenHBand="0" w:firstRowFirstColumn="0" w:firstRowLastColumn="0" w:lastRowFirstColumn="0" w:lastRowLastColumn="0"/>
            </w:pPr>
            <w:r w:rsidRPr="00A97AA0">
              <w:t>Activo</w:t>
            </w:r>
          </w:p>
        </w:tc>
      </w:tr>
      <w:tr w:rsidR="004609DA" w14:paraId="4D295106" w14:textId="77777777" w:rsidTr="004609DA">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627" w:type="dxa"/>
          </w:tcPr>
          <w:p w14:paraId="7A4C65C6" w14:textId="7FA49255" w:rsidR="004609DA" w:rsidRDefault="004609DA" w:rsidP="004609DA">
            <w:pPr>
              <w:pStyle w:val="Prrafodelista"/>
              <w:spacing w:before="120" w:after="120"/>
              <w:ind w:left="0"/>
              <w:jc w:val="center"/>
            </w:pPr>
            <w:r>
              <w:t>3</w:t>
            </w:r>
          </w:p>
        </w:tc>
        <w:tc>
          <w:tcPr>
            <w:tcW w:w="4228" w:type="dxa"/>
            <w:vAlign w:val="center"/>
          </w:tcPr>
          <w:p w14:paraId="5FE9624D" w14:textId="5C4F2DDD" w:rsidR="004609DA" w:rsidRDefault="004609DA" w:rsidP="004609DA">
            <w:pPr>
              <w:pStyle w:val="Prrafodelista"/>
              <w:spacing w:before="120" w:after="120"/>
              <w:ind w:left="0"/>
              <w:jc w:val="left"/>
              <w:cnfStyle w:val="000000100000" w:firstRow="0" w:lastRow="0" w:firstColumn="0" w:lastColumn="0" w:oddVBand="0" w:evenVBand="0" w:oddHBand="1" w:evenHBand="0" w:firstRowFirstColumn="0" w:firstRowLastColumn="0" w:lastRowFirstColumn="0" w:lastRowLastColumn="0"/>
            </w:pPr>
            <w:r>
              <w:t xml:space="preserve">P.E. Localizada </w:t>
            </w:r>
          </w:p>
        </w:tc>
        <w:tc>
          <w:tcPr>
            <w:tcW w:w="1484" w:type="dxa"/>
            <w:vAlign w:val="center"/>
          </w:tcPr>
          <w:p w14:paraId="176D0A1A" w14:textId="75D6F650" w:rsidR="004609DA" w:rsidRDefault="004609DA" w:rsidP="004609DA">
            <w:pPr>
              <w:pStyle w:val="Prrafodelista"/>
              <w:spacing w:before="120" w:after="120"/>
              <w:ind w:left="0"/>
              <w:jc w:val="center"/>
              <w:cnfStyle w:val="000000100000" w:firstRow="0" w:lastRow="0" w:firstColumn="0" w:lastColumn="0" w:oddVBand="0" w:evenVBand="0" w:oddHBand="1" w:evenHBand="0" w:firstRowFirstColumn="0" w:firstRowLastColumn="0" w:lastRowFirstColumn="0" w:lastRowLastColumn="0"/>
            </w:pPr>
            <w:r w:rsidRPr="00A97AA0">
              <w:t>Activo</w:t>
            </w:r>
          </w:p>
        </w:tc>
      </w:tr>
      <w:tr w:rsidR="00166374" w14:paraId="14F822F5" w14:textId="77777777" w:rsidTr="004609DA">
        <w:trPr>
          <w:jc w:val="center"/>
        </w:trPr>
        <w:tc>
          <w:tcPr>
            <w:cnfStyle w:val="001000000000" w:firstRow="0" w:lastRow="0" w:firstColumn="1" w:lastColumn="0" w:oddVBand="0" w:evenVBand="0" w:oddHBand="0" w:evenHBand="0" w:firstRowFirstColumn="0" w:firstRowLastColumn="0" w:lastRowFirstColumn="0" w:lastRowLastColumn="0"/>
            <w:tcW w:w="627" w:type="dxa"/>
          </w:tcPr>
          <w:p w14:paraId="04CD24CB" w14:textId="41B9E4AD" w:rsidR="00166374" w:rsidRDefault="004609DA" w:rsidP="00C32701">
            <w:pPr>
              <w:pStyle w:val="Prrafodelista"/>
              <w:spacing w:before="120" w:after="120"/>
              <w:ind w:left="0"/>
              <w:jc w:val="center"/>
            </w:pPr>
            <w:r>
              <w:t>4</w:t>
            </w:r>
          </w:p>
        </w:tc>
        <w:tc>
          <w:tcPr>
            <w:tcW w:w="4228" w:type="dxa"/>
            <w:vAlign w:val="center"/>
          </w:tcPr>
          <w:p w14:paraId="4D092E33" w14:textId="6C0B89CC" w:rsidR="00166374" w:rsidRDefault="00166374" w:rsidP="00E44DB7">
            <w:pPr>
              <w:pStyle w:val="Prrafodelista"/>
              <w:spacing w:before="120" w:after="120"/>
              <w:ind w:left="0"/>
              <w:jc w:val="left"/>
              <w:cnfStyle w:val="000000000000" w:firstRow="0" w:lastRow="0" w:firstColumn="0" w:lastColumn="0" w:oddVBand="0" w:evenVBand="0" w:oddHBand="0" w:evenHBand="0" w:firstRowFirstColumn="0" w:firstRowLastColumn="0" w:lastRowFirstColumn="0" w:lastRowLastColumn="0"/>
            </w:pPr>
            <w:r>
              <w:t xml:space="preserve">Perdida de espesor </w:t>
            </w:r>
            <w:r w:rsidR="00E44DB7">
              <w:t>Corrosión Bajo depósitos</w:t>
            </w:r>
          </w:p>
        </w:tc>
        <w:tc>
          <w:tcPr>
            <w:tcW w:w="1484" w:type="dxa"/>
            <w:vAlign w:val="center"/>
          </w:tcPr>
          <w:p w14:paraId="743E4C0A" w14:textId="77777777" w:rsidR="00166374" w:rsidRDefault="00166374" w:rsidP="00C32701">
            <w:pPr>
              <w:pStyle w:val="Prrafodelista"/>
              <w:spacing w:before="120" w:after="120"/>
              <w:ind w:left="0"/>
              <w:jc w:val="center"/>
              <w:cnfStyle w:val="000000000000" w:firstRow="0" w:lastRow="0" w:firstColumn="0" w:lastColumn="0" w:oddVBand="0" w:evenVBand="0" w:oddHBand="0" w:evenHBand="0" w:firstRowFirstColumn="0" w:firstRowLastColumn="0" w:lastRowFirstColumn="0" w:lastRowLastColumn="0"/>
            </w:pPr>
            <w:r>
              <w:t>Activo</w:t>
            </w:r>
          </w:p>
        </w:tc>
      </w:tr>
      <w:tr w:rsidR="00166374" w14:paraId="2D8F76A7" w14:textId="77777777" w:rsidTr="004609DA">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627" w:type="dxa"/>
          </w:tcPr>
          <w:p w14:paraId="282764F9" w14:textId="3D6D9AE7" w:rsidR="00166374" w:rsidRDefault="004609DA" w:rsidP="00C32701">
            <w:pPr>
              <w:pStyle w:val="Prrafodelista"/>
              <w:spacing w:before="120" w:after="120"/>
              <w:ind w:left="0"/>
              <w:jc w:val="center"/>
            </w:pPr>
            <w:r>
              <w:t>5</w:t>
            </w:r>
          </w:p>
        </w:tc>
        <w:tc>
          <w:tcPr>
            <w:tcW w:w="4228" w:type="dxa"/>
            <w:vAlign w:val="center"/>
          </w:tcPr>
          <w:p w14:paraId="0A5974A2" w14:textId="77777777" w:rsidR="00166374" w:rsidRDefault="00166374" w:rsidP="00C32701">
            <w:pPr>
              <w:pStyle w:val="Prrafodelista"/>
              <w:spacing w:before="120" w:after="120"/>
              <w:ind w:left="0"/>
              <w:jc w:val="left"/>
              <w:cnfStyle w:val="000000100000" w:firstRow="0" w:lastRow="0" w:firstColumn="0" w:lastColumn="0" w:oddVBand="0" w:evenVBand="0" w:oddHBand="1" w:evenHBand="0" w:firstRowFirstColumn="0" w:firstRowLastColumn="0" w:lastRowFirstColumn="0" w:lastRowLastColumn="0"/>
            </w:pPr>
            <w:r>
              <w:t>Corrosión en Cavidades</w:t>
            </w:r>
          </w:p>
        </w:tc>
        <w:tc>
          <w:tcPr>
            <w:tcW w:w="1484" w:type="dxa"/>
            <w:vAlign w:val="center"/>
          </w:tcPr>
          <w:p w14:paraId="24DC2BF7" w14:textId="7C13828C" w:rsidR="00166374" w:rsidRDefault="00230964" w:rsidP="00C32701">
            <w:pPr>
              <w:pStyle w:val="Prrafodelista"/>
              <w:spacing w:before="120" w:after="120"/>
              <w:ind w:left="0"/>
              <w:jc w:val="center"/>
              <w:cnfStyle w:val="000000100000" w:firstRow="0" w:lastRow="0" w:firstColumn="0" w:lastColumn="0" w:oddVBand="0" w:evenVBand="0" w:oddHBand="1" w:evenHBand="0" w:firstRowFirstColumn="0" w:firstRowLastColumn="0" w:lastRowFirstColumn="0" w:lastRowLastColumn="0"/>
            </w:pPr>
            <w:r>
              <w:t>Requiere acción</w:t>
            </w:r>
          </w:p>
        </w:tc>
      </w:tr>
      <w:tr w:rsidR="00166374" w:rsidRPr="00895F41" w14:paraId="0D3B097D" w14:textId="77777777" w:rsidTr="004609DA">
        <w:trPr>
          <w:jc w:val="center"/>
        </w:trPr>
        <w:tc>
          <w:tcPr>
            <w:cnfStyle w:val="001000000000" w:firstRow="0" w:lastRow="0" w:firstColumn="1" w:lastColumn="0" w:oddVBand="0" w:evenVBand="0" w:oddHBand="0" w:evenHBand="0" w:firstRowFirstColumn="0" w:firstRowLastColumn="0" w:lastRowFirstColumn="0" w:lastRowLastColumn="0"/>
            <w:tcW w:w="627" w:type="dxa"/>
          </w:tcPr>
          <w:p w14:paraId="73C7A8ED" w14:textId="6276908E" w:rsidR="00166374" w:rsidRPr="00895F41" w:rsidRDefault="004609DA" w:rsidP="00C32701">
            <w:pPr>
              <w:pStyle w:val="Prrafodelista"/>
              <w:spacing w:before="120" w:after="120"/>
              <w:ind w:left="0"/>
              <w:jc w:val="center"/>
            </w:pPr>
            <w:r>
              <w:t>6</w:t>
            </w:r>
          </w:p>
        </w:tc>
        <w:tc>
          <w:tcPr>
            <w:tcW w:w="4228" w:type="dxa"/>
            <w:vAlign w:val="center"/>
          </w:tcPr>
          <w:p w14:paraId="4DA87825" w14:textId="77777777" w:rsidR="00166374" w:rsidRPr="00B53234" w:rsidRDefault="00166374" w:rsidP="00C32701">
            <w:pPr>
              <w:pStyle w:val="Prrafodelista"/>
              <w:spacing w:before="120" w:after="120"/>
              <w:ind w:left="0"/>
              <w:jc w:val="left"/>
              <w:cnfStyle w:val="000000000000" w:firstRow="0" w:lastRow="0" w:firstColumn="0" w:lastColumn="0" w:oddVBand="0" w:evenVBand="0" w:oddHBand="0" w:evenHBand="0" w:firstRowFirstColumn="0" w:firstRowLastColumn="0" w:lastRowFirstColumn="0" w:lastRowLastColumn="0"/>
            </w:pPr>
            <w:r w:rsidRPr="00B53234">
              <w:t>Corrosión Galvánica</w:t>
            </w:r>
          </w:p>
        </w:tc>
        <w:tc>
          <w:tcPr>
            <w:tcW w:w="1484" w:type="dxa"/>
            <w:vAlign w:val="center"/>
          </w:tcPr>
          <w:p w14:paraId="5315FA95" w14:textId="475D367F" w:rsidR="00166374" w:rsidRPr="00B53234" w:rsidRDefault="00071099" w:rsidP="00C32701">
            <w:pPr>
              <w:pStyle w:val="Prrafodelista"/>
              <w:spacing w:before="120" w:after="120"/>
              <w:ind w:left="0"/>
              <w:jc w:val="center"/>
              <w:cnfStyle w:val="000000000000" w:firstRow="0" w:lastRow="0" w:firstColumn="0" w:lastColumn="0" w:oddVBand="0" w:evenVBand="0" w:oddHBand="0" w:evenHBand="0" w:firstRowFirstColumn="0" w:firstRowLastColumn="0" w:lastRowFirstColumn="0" w:lastRowLastColumn="0"/>
            </w:pPr>
            <w:r w:rsidRPr="00B53234">
              <w:t>A</w:t>
            </w:r>
            <w:r w:rsidR="00166374" w:rsidRPr="00B53234">
              <w:t>ctivo</w:t>
            </w:r>
          </w:p>
        </w:tc>
      </w:tr>
      <w:tr w:rsidR="00CD3C32" w:rsidRPr="00895F41" w14:paraId="12897580" w14:textId="77777777" w:rsidTr="004609DA">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627" w:type="dxa"/>
          </w:tcPr>
          <w:p w14:paraId="54C62E08" w14:textId="79B52F71" w:rsidR="00CD3C32" w:rsidRDefault="00CD3C32" w:rsidP="00C32701">
            <w:pPr>
              <w:pStyle w:val="Prrafodelista"/>
              <w:spacing w:before="120" w:after="120"/>
              <w:ind w:left="0"/>
              <w:jc w:val="center"/>
            </w:pPr>
            <w:r>
              <w:t>7</w:t>
            </w:r>
          </w:p>
        </w:tc>
        <w:tc>
          <w:tcPr>
            <w:tcW w:w="4228" w:type="dxa"/>
            <w:vAlign w:val="center"/>
          </w:tcPr>
          <w:p w14:paraId="51E0C717" w14:textId="3FBDA9AD" w:rsidR="00CD3C32" w:rsidRPr="00B53234" w:rsidRDefault="00CD3C32" w:rsidP="00C32701">
            <w:pPr>
              <w:pStyle w:val="Prrafodelista"/>
              <w:spacing w:before="120" w:after="120"/>
              <w:ind w:left="0"/>
              <w:jc w:val="left"/>
              <w:cnfStyle w:val="000000100000" w:firstRow="0" w:lastRow="0" w:firstColumn="0" w:lastColumn="0" w:oddVBand="0" w:evenVBand="0" w:oddHBand="1" w:evenHBand="0" w:firstRowFirstColumn="0" w:firstRowLastColumn="0" w:lastRowFirstColumn="0" w:lastRowLastColumn="0"/>
            </w:pPr>
            <w:r>
              <w:t>Agrietamiento Ambiental</w:t>
            </w:r>
          </w:p>
        </w:tc>
        <w:tc>
          <w:tcPr>
            <w:tcW w:w="1484" w:type="dxa"/>
            <w:vAlign w:val="center"/>
          </w:tcPr>
          <w:p w14:paraId="3742A38F" w14:textId="232B2444" w:rsidR="00CD3C32" w:rsidRPr="00B53234" w:rsidRDefault="00A82074" w:rsidP="00C32701">
            <w:pPr>
              <w:pStyle w:val="Prrafodelista"/>
              <w:spacing w:before="120" w:after="120"/>
              <w:ind w:left="0"/>
              <w:jc w:val="center"/>
              <w:cnfStyle w:val="000000100000" w:firstRow="0" w:lastRow="0" w:firstColumn="0" w:lastColumn="0" w:oddVBand="0" w:evenVBand="0" w:oddHBand="1" w:evenHBand="0" w:firstRowFirstColumn="0" w:firstRowLastColumn="0" w:lastRowFirstColumn="0" w:lastRowLastColumn="0"/>
            </w:pPr>
            <w:r>
              <w:t>Activo</w:t>
            </w:r>
          </w:p>
        </w:tc>
      </w:tr>
    </w:tbl>
    <w:p w14:paraId="4E403EDE" w14:textId="467A4C91" w:rsidR="00166374" w:rsidRPr="007D5E80" w:rsidRDefault="007A5B3A" w:rsidP="00C32701">
      <w:pPr>
        <w:pStyle w:val="Prrafodelista"/>
        <w:spacing w:before="120" w:after="120"/>
      </w:pPr>
      <w:r>
        <w:t>Se considera al mecanismo</w:t>
      </w:r>
      <w:r w:rsidR="00166374" w:rsidRPr="007D5E80">
        <w:t xml:space="preserve"> de </w:t>
      </w:r>
      <w:r w:rsidR="00A10629">
        <w:t xml:space="preserve">Agrietamiento </w:t>
      </w:r>
      <w:proofErr w:type="gramStart"/>
      <w:r w:rsidR="00A10629">
        <w:t xml:space="preserve">ambiental </w:t>
      </w:r>
      <w:r w:rsidR="00166374" w:rsidRPr="007D5E80">
        <w:t xml:space="preserve"> como</w:t>
      </w:r>
      <w:proofErr w:type="gramEnd"/>
      <w:r w:rsidR="00166374" w:rsidRPr="007D5E80">
        <w:t xml:space="preserve"> mecanismo de daño gobernante</w:t>
      </w:r>
      <w:r w:rsidR="00071099">
        <w:t>,</w:t>
      </w:r>
      <w:r w:rsidR="00166374" w:rsidRPr="007D5E80">
        <w:t xml:space="preserve"> dado que</w:t>
      </w:r>
      <w:r w:rsidR="00071099">
        <w:t xml:space="preserve"> es</w:t>
      </w:r>
      <w:r w:rsidR="00166374" w:rsidRPr="007D5E80">
        <w:t xml:space="preserve"> el de mayor probabilidad de falla </w:t>
      </w:r>
      <w:r w:rsidR="00071099">
        <w:t>por</w:t>
      </w:r>
      <w:r w:rsidR="00166374" w:rsidRPr="007D5E80">
        <w:t xml:space="preserve"> los resultados reportados de acuerdo con el alcance y limitaciones de la presente inspección.</w:t>
      </w:r>
    </w:p>
    <w:p w14:paraId="11B89AD3" w14:textId="4E623E0B" w:rsidR="00166374" w:rsidRDefault="00166374" w:rsidP="00C32701">
      <w:pPr>
        <w:pStyle w:val="Prrafodelista"/>
        <w:spacing w:before="120" w:after="120"/>
      </w:pPr>
    </w:p>
    <w:p w14:paraId="2738663E" w14:textId="77777777" w:rsidR="00C659C7" w:rsidRDefault="00C659C7" w:rsidP="00C659C7">
      <w:pPr>
        <w:pStyle w:val="Prrafodelista"/>
        <w:spacing w:after="0"/>
      </w:pPr>
    </w:p>
    <w:p w14:paraId="721851C3" w14:textId="318777A8" w:rsidR="00166374" w:rsidRDefault="00166374" w:rsidP="000D7126">
      <w:pPr>
        <w:pStyle w:val="Prrafodelista"/>
        <w:numPr>
          <w:ilvl w:val="0"/>
          <w:numId w:val="9"/>
        </w:numPr>
        <w:spacing w:after="0"/>
      </w:pPr>
      <w:r>
        <w:t xml:space="preserve">La presente inspección </w:t>
      </w:r>
      <w:r w:rsidR="001D2EAC">
        <w:t xml:space="preserve">del </w:t>
      </w:r>
      <w:proofErr w:type="gramStart"/>
      <w:r w:rsidR="001D2EAC">
        <w:t xml:space="preserve">Tanque </w:t>
      </w:r>
      <w:r w:rsidR="00571171">
        <w:t xml:space="preserve"> </w:t>
      </w:r>
      <w:r w:rsidR="00B27F86">
        <w:t>V</w:t>
      </w:r>
      <w:proofErr w:type="gramEnd"/>
      <w:r w:rsidR="00B27F86">
        <w:t>-10</w:t>
      </w:r>
      <w:r w:rsidR="00571171">
        <w:t xml:space="preserve"> </w:t>
      </w:r>
      <w:r>
        <w:t>present</w:t>
      </w:r>
      <w:r w:rsidR="00071099">
        <w:t>ó</w:t>
      </w:r>
      <w:r>
        <w:t xml:space="preserve"> las siguientes limitaciones:</w:t>
      </w:r>
    </w:p>
    <w:p w14:paraId="2A05A020" w14:textId="77777777" w:rsidR="00166374" w:rsidRDefault="00166374" w:rsidP="00C32701">
      <w:pPr>
        <w:pStyle w:val="Prrafodelista"/>
      </w:pPr>
    </w:p>
    <w:p w14:paraId="34DCAFE3" w14:textId="3EE18839" w:rsidR="00166374" w:rsidRDefault="00166374" w:rsidP="000D7126">
      <w:pPr>
        <w:pStyle w:val="Prrafodelista"/>
        <w:numPr>
          <w:ilvl w:val="1"/>
          <w:numId w:val="10"/>
        </w:numPr>
        <w:spacing w:before="120" w:after="120"/>
      </w:pPr>
      <w:r>
        <w:t xml:space="preserve"> La inspección visual externa del recipiente se realizó sobre pintura</w:t>
      </w:r>
      <w:r w:rsidR="0055479C">
        <w:t xml:space="preserve"> en mal estado</w:t>
      </w:r>
    </w:p>
    <w:p w14:paraId="11545D27" w14:textId="3B6A17B1" w:rsidR="007A5B3A" w:rsidRDefault="00166374" w:rsidP="000D7126">
      <w:pPr>
        <w:pStyle w:val="Prrafodelista"/>
        <w:numPr>
          <w:ilvl w:val="1"/>
          <w:numId w:val="10"/>
        </w:numPr>
        <w:spacing w:before="120" w:after="120"/>
      </w:pPr>
      <w:r>
        <w:t xml:space="preserve"> La inspección visual </w:t>
      </w:r>
      <w:r w:rsidR="002550DF">
        <w:t>interna. -</w:t>
      </w:r>
      <w:r w:rsidR="007A5B3A">
        <w:t xml:space="preserve"> No incluye en este alcance</w:t>
      </w:r>
    </w:p>
    <w:p w14:paraId="701BC241" w14:textId="5C8B69DE" w:rsidR="00C659C7" w:rsidRDefault="00C659C7" w:rsidP="000D7126">
      <w:pPr>
        <w:pStyle w:val="Prrafodelista"/>
        <w:numPr>
          <w:ilvl w:val="1"/>
          <w:numId w:val="10"/>
        </w:numPr>
        <w:spacing w:before="120" w:after="120"/>
      </w:pPr>
      <w:r>
        <w:t>El ensayo de Partículas Magnéticas fue limitado a conexiones</w:t>
      </w:r>
    </w:p>
    <w:p w14:paraId="6C8651CB" w14:textId="37EF847B" w:rsidR="007A5B3A" w:rsidRDefault="007A5B3A" w:rsidP="000D7126">
      <w:pPr>
        <w:pStyle w:val="Prrafodelista"/>
        <w:numPr>
          <w:ilvl w:val="1"/>
          <w:numId w:val="10"/>
        </w:numPr>
        <w:spacing w:before="120" w:after="120"/>
      </w:pPr>
      <w:r>
        <w:t xml:space="preserve">Verificación de Elementos de sujeción </w:t>
      </w:r>
      <w:r w:rsidR="00401CED">
        <w:t>e hilos de uniones roscadas</w:t>
      </w:r>
      <w:r w:rsidR="002550DF">
        <w:t>. -</w:t>
      </w:r>
      <w:r>
        <w:t xml:space="preserve"> No incluida en este alcance</w:t>
      </w:r>
    </w:p>
    <w:p w14:paraId="028D4FC8" w14:textId="4A57A299" w:rsidR="0055479C" w:rsidRDefault="0055479C" w:rsidP="0055479C">
      <w:pPr>
        <w:pStyle w:val="Prrafodelista"/>
        <w:spacing w:before="120" w:after="120"/>
        <w:ind w:left="1440"/>
      </w:pPr>
    </w:p>
    <w:p w14:paraId="181FF935" w14:textId="261C73A1" w:rsidR="00166374" w:rsidRDefault="00492794" w:rsidP="000D7126">
      <w:pPr>
        <w:pStyle w:val="Prrafodelista"/>
        <w:numPr>
          <w:ilvl w:val="0"/>
          <w:numId w:val="9"/>
        </w:numPr>
        <w:spacing w:after="0"/>
      </w:pPr>
      <w:r>
        <w:t>El resultado del análisis dimensional del equipo no presenta</w:t>
      </w:r>
      <w:r w:rsidR="00166374" w:rsidRPr="00F77E9B">
        <w:t xml:space="preserve"> deformaciones fuera de las tolerancias establecidas por el código de construcción para los elementos que sostienen presión.</w:t>
      </w:r>
    </w:p>
    <w:p w14:paraId="64297A8F" w14:textId="77777777" w:rsidR="0071124D" w:rsidRDefault="0071124D" w:rsidP="0071124D">
      <w:pPr>
        <w:pStyle w:val="Prrafodelista"/>
      </w:pPr>
    </w:p>
    <w:p w14:paraId="6D6EDE12" w14:textId="6F933AC6" w:rsidR="0071124D" w:rsidRPr="00F77E9B" w:rsidRDefault="00492794" w:rsidP="000D7126">
      <w:pPr>
        <w:pStyle w:val="Prrafodelista"/>
        <w:numPr>
          <w:ilvl w:val="0"/>
          <w:numId w:val="9"/>
        </w:numPr>
        <w:spacing w:after="0"/>
      </w:pPr>
      <w:r>
        <w:t>El resultado del análisis dimensional del equipo indica que l</w:t>
      </w:r>
      <w:r w:rsidR="00EC69D1">
        <w:t>a</w:t>
      </w:r>
      <w:r w:rsidR="0071124D">
        <w:t xml:space="preserve"> horizontalidad del equipo no presenta desviaciones fuera de las toleraciones del código de construcción </w:t>
      </w:r>
    </w:p>
    <w:p w14:paraId="09DC1214" w14:textId="77777777" w:rsidR="0059173B" w:rsidRDefault="0059173B" w:rsidP="0059173B">
      <w:pPr>
        <w:pStyle w:val="Prrafodelista"/>
        <w:spacing w:before="120" w:after="120"/>
      </w:pPr>
    </w:p>
    <w:p w14:paraId="242EA245" w14:textId="51DC41FB" w:rsidR="00166374" w:rsidRPr="006D29A8" w:rsidRDefault="00166374" w:rsidP="000D7126">
      <w:pPr>
        <w:pStyle w:val="Prrafodelista"/>
        <w:numPr>
          <w:ilvl w:val="0"/>
          <w:numId w:val="9"/>
        </w:numPr>
        <w:spacing w:before="120" w:after="120"/>
      </w:pPr>
      <w:r w:rsidRPr="006D29A8">
        <w:t>Se recomienda establecer las siguientes medidas de control</w:t>
      </w:r>
    </w:p>
    <w:p w14:paraId="2C13FA6C" w14:textId="77777777" w:rsidR="00166374" w:rsidRPr="006D29A8" w:rsidRDefault="00166374" w:rsidP="000D7126">
      <w:pPr>
        <w:pStyle w:val="Prrafodelista"/>
        <w:numPr>
          <w:ilvl w:val="1"/>
          <w:numId w:val="8"/>
        </w:numPr>
        <w:spacing w:before="120" w:after="120"/>
      </w:pPr>
      <w:r w:rsidRPr="006D29A8">
        <w:t>Establecer un manual de control de Calidad de Inspección.</w:t>
      </w:r>
    </w:p>
    <w:p w14:paraId="157AD468" w14:textId="77777777" w:rsidR="00166374" w:rsidRPr="006D29A8" w:rsidRDefault="00166374" w:rsidP="000D7126">
      <w:pPr>
        <w:pStyle w:val="Prrafodelista"/>
        <w:numPr>
          <w:ilvl w:val="1"/>
          <w:numId w:val="8"/>
        </w:numPr>
        <w:spacing w:before="120" w:after="120"/>
      </w:pPr>
      <w:r w:rsidRPr="006D29A8">
        <w:t>Acciones correctivas para los resultados de inspección.</w:t>
      </w:r>
    </w:p>
    <w:p w14:paraId="24336516" w14:textId="77777777" w:rsidR="00166374" w:rsidRPr="006D29A8" w:rsidRDefault="00166374" w:rsidP="000D7126">
      <w:pPr>
        <w:pStyle w:val="Prrafodelista"/>
        <w:numPr>
          <w:ilvl w:val="1"/>
          <w:numId w:val="8"/>
        </w:numPr>
        <w:spacing w:before="120" w:after="120"/>
      </w:pPr>
      <w:r w:rsidRPr="006D29A8">
        <w:t>Establecer auditorías internas para el cumplimiento del Manual de control de Calidad de Inspección.</w:t>
      </w:r>
    </w:p>
    <w:p w14:paraId="62B9C585" w14:textId="77777777" w:rsidR="00166374" w:rsidRPr="006D29A8" w:rsidRDefault="00166374" w:rsidP="000D7126">
      <w:pPr>
        <w:pStyle w:val="Prrafodelista"/>
        <w:numPr>
          <w:ilvl w:val="1"/>
          <w:numId w:val="8"/>
        </w:numPr>
        <w:spacing w:before="120" w:after="120"/>
      </w:pPr>
      <w:r w:rsidRPr="006D29A8">
        <w:lastRenderedPageBreak/>
        <w:t>Presenciar la demostración de procedimientos de Ensayos No Destructivos y la demostración de habilidad del personal de END, de tal manera de garantizar que los Ensayos No Destructivos puedan capturar los Defectos esperados.</w:t>
      </w:r>
    </w:p>
    <w:p w14:paraId="0BDB78EE" w14:textId="77777777" w:rsidR="00166374" w:rsidRPr="006D29A8" w:rsidRDefault="00166374" w:rsidP="000D7126">
      <w:pPr>
        <w:pStyle w:val="Prrafodelista"/>
        <w:numPr>
          <w:ilvl w:val="1"/>
          <w:numId w:val="8"/>
        </w:numPr>
        <w:spacing w:before="120" w:after="120"/>
      </w:pPr>
      <w:r w:rsidRPr="006D29A8">
        <w:t>Establecer los parámetros para la Ventana Operativa de Integridad (</w:t>
      </w:r>
      <w:proofErr w:type="spellStart"/>
      <w:r w:rsidRPr="006D29A8">
        <w:t>IOWs</w:t>
      </w:r>
      <w:proofErr w:type="spellEnd"/>
      <w:r w:rsidRPr="006D29A8">
        <w:t>), de tal manera de poder identificar los cambios en el proceso u otras condiciones que puedan afectar la integridad mecánica del Recipiente</w:t>
      </w:r>
    </w:p>
    <w:p w14:paraId="7DBAEE5E" w14:textId="77777777" w:rsidR="00166374" w:rsidRPr="006D29A8" w:rsidRDefault="00166374" w:rsidP="000D7126">
      <w:pPr>
        <w:pStyle w:val="Prrafodelista"/>
        <w:numPr>
          <w:ilvl w:val="1"/>
          <w:numId w:val="8"/>
        </w:numPr>
        <w:spacing w:before="120" w:after="120"/>
      </w:pPr>
      <w:r w:rsidRPr="006D29A8">
        <w:t>Establecer programas de control de la corrosión.</w:t>
      </w:r>
    </w:p>
    <w:p w14:paraId="075776ED" w14:textId="77777777" w:rsidR="00166374" w:rsidRPr="006D29A8" w:rsidRDefault="00166374" w:rsidP="000D7126">
      <w:pPr>
        <w:pStyle w:val="Prrafodelista"/>
        <w:numPr>
          <w:ilvl w:val="1"/>
          <w:numId w:val="8"/>
        </w:numPr>
        <w:spacing w:before="120" w:after="120"/>
      </w:pPr>
      <w:r w:rsidRPr="006D29A8">
        <w:t>Documentar la Verificación de la calificación, entrenamiento y certificación del personal de Ensayos No Destructivos.</w:t>
      </w:r>
    </w:p>
    <w:sectPr w:rsidR="00166374" w:rsidRPr="006D29A8" w:rsidSect="008F3737">
      <w:headerReference w:type="default" r:id="rId27"/>
      <w:footerReference w:type="default" r:id="rId28"/>
      <w:pgSz w:w="11907" w:h="16839" w:code="9"/>
      <w:pgMar w:top="1134" w:right="992" w:bottom="1134" w:left="1276"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C4CBB1" w14:textId="77777777" w:rsidR="008B648D" w:rsidRDefault="008B648D" w:rsidP="009E0958">
      <w:r>
        <w:separator/>
      </w:r>
    </w:p>
  </w:endnote>
  <w:endnote w:type="continuationSeparator" w:id="0">
    <w:p w14:paraId="557ECDB1" w14:textId="77777777" w:rsidR="008B648D" w:rsidRDefault="008B648D" w:rsidP="009E09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438967" w14:textId="77777777" w:rsidR="00FD22FF" w:rsidRPr="009E0958" w:rsidRDefault="00FD22FF" w:rsidP="009E0958">
    <w:pPr>
      <w:pStyle w:val="Piedepgina"/>
      <w:ind w:right="360"/>
      <w:rPr>
        <w:sz w:val="12"/>
        <w:szCs w:val="12"/>
      </w:rPr>
    </w:pPr>
    <w:r w:rsidRPr="009E0958">
      <w:rPr>
        <w:noProof/>
        <w:sz w:val="12"/>
        <w:szCs w:val="12"/>
        <w:lang w:val="en-US" w:eastAsia="en-US"/>
      </w:rPr>
      <mc:AlternateContent>
        <mc:Choice Requires="wps">
          <w:drawing>
            <wp:anchor distT="0" distB="0" distL="114300" distR="114300" simplePos="0" relativeHeight="251662336" behindDoc="0" locked="0" layoutInCell="1" allowOverlap="1" wp14:anchorId="157595F4" wp14:editId="5B066291">
              <wp:simplePos x="0" y="0"/>
              <wp:positionH relativeFrom="column">
                <wp:posOffset>4376420</wp:posOffset>
              </wp:positionH>
              <wp:positionV relativeFrom="paragraph">
                <wp:posOffset>80010</wp:posOffset>
              </wp:positionV>
              <wp:extent cx="1343660" cy="152400"/>
              <wp:effectExtent l="0" t="0" r="8890" b="0"/>
              <wp:wrapNone/>
              <wp:docPr id="7" name="Cuadro de texto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43660" cy="152400"/>
                      </a:xfrm>
                      <a:prstGeom prst="rect">
                        <a:avLst/>
                      </a:prstGeom>
                      <a:noFill/>
                      <a:ln>
                        <a:noFill/>
                      </a:ln>
                      <a:extLst>
                        <a:ext uri="{909E8E84-426E-40DD-AFC4-6F175D3DCCD1}">
                          <a14:hiddenFill xmlns:a14="http://schemas.microsoft.com/office/drawing/2010/main">
                            <a:solidFill>
                              <a:srgbClr val="008080"/>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DDC2D60" w14:textId="77777777" w:rsidR="00FD22FF" w:rsidRPr="00590810" w:rsidRDefault="00FD22FF" w:rsidP="009E0958">
                          <w:pPr>
                            <w:widowControl w:val="0"/>
                            <w:rPr>
                              <w:b/>
                              <w:sz w:val="16"/>
                              <w:szCs w:val="16"/>
                            </w:rPr>
                          </w:pPr>
                          <w:r w:rsidRPr="00590810">
                            <w:rPr>
                              <w:b/>
                              <w:snapToGrid w:val="0"/>
                              <w:sz w:val="16"/>
                              <w:lang w:val="es-MX"/>
                            </w:rPr>
                            <w:t xml:space="preserve"> Teléfono </w:t>
                          </w:r>
                          <w:r w:rsidRPr="00590810">
                            <w:rPr>
                              <w:b/>
                              <w:sz w:val="16"/>
                              <w:szCs w:val="16"/>
                            </w:rPr>
                            <w:t xml:space="preserve">+ 591 (3) </w:t>
                          </w:r>
                          <w:r>
                            <w:rPr>
                              <w:b/>
                              <w:sz w:val="16"/>
                              <w:szCs w:val="16"/>
                            </w:rPr>
                            <w:t>- 3474818</w:t>
                          </w:r>
                        </w:p>
                        <w:p w14:paraId="22C5775F" w14:textId="77777777" w:rsidR="00FD22FF" w:rsidRPr="00590810" w:rsidRDefault="00FD22FF" w:rsidP="009E0958">
                          <w:pPr>
                            <w:rPr>
                              <w:b/>
                              <w:snapToGrid w:val="0"/>
                              <w:sz w:val="16"/>
                              <w:lang w:val="es-MX"/>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57595F4" id="_x0000_t202" coordsize="21600,21600" o:spt="202" path="m,l,21600r21600,l21600,xe">
              <v:stroke joinstyle="miter"/>
              <v:path gradientshapeok="t" o:connecttype="rect"/>
            </v:shapetype>
            <v:shape id="Cuadro de texto 7" o:spid="_x0000_s1026" type="#_x0000_t202" style="position:absolute;left:0;text-align:left;margin-left:344.6pt;margin-top:6.3pt;width:105.8pt;height:12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" filled="f" fillcolor="teal" stroked="f">
              <v:textbox inset="0,0,0,0">
                <w:txbxContent>
                  <w:p w14:paraId="1DDC2D60" w14:textId="77777777" w:rsidR="00FD22FF" w:rsidRPr="00590810" w:rsidRDefault="00FD22FF" w:rsidP="009E0958">
                    <w:pPr>
                      <w:widowControl w:val="0"/>
                      <w:rPr>
                        <w:b/>
                        <w:sz w:val="16"/>
                        <w:szCs w:val="16"/>
                      </w:rPr>
                    </w:pPr>
                    <w:r w:rsidRPr="00590810">
                      <w:rPr>
                        <w:b/>
                        <w:snapToGrid w:val="0"/>
                        <w:sz w:val="16"/>
                        <w:lang w:val="es-MX"/>
                      </w:rPr>
                      <w:t xml:space="preserve"> Teléfono </w:t>
                    </w:r>
                    <w:r w:rsidRPr="00590810">
                      <w:rPr>
                        <w:b/>
                        <w:sz w:val="16"/>
                        <w:szCs w:val="16"/>
                      </w:rPr>
                      <w:t xml:space="preserve">+ 591 (3) </w:t>
                    </w:r>
                    <w:r>
                      <w:rPr>
                        <w:b/>
                        <w:sz w:val="16"/>
                        <w:szCs w:val="16"/>
                      </w:rPr>
                      <w:t>- 3474818</w:t>
                    </w:r>
                  </w:p>
                  <w:p w14:paraId="22C5775F" w14:textId="77777777" w:rsidR="00FD22FF" w:rsidRPr="00590810" w:rsidRDefault="00FD22FF" w:rsidP="009E0958">
                    <w:pPr>
                      <w:rPr>
                        <w:b/>
                        <w:snapToGrid w:val="0"/>
                        <w:sz w:val="16"/>
                        <w:lang w:val="es-MX"/>
                      </w:rPr>
                    </w:pPr>
                  </w:p>
                </w:txbxContent>
              </v:textbox>
            </v:shape>
          </w:pict>
        </mc:Fallback>
      </mc:AlternateContent>
    </w:r>
    <w:r w:rsidRPr="009E0958">
      <w:rPr>
        <w:noProof/>
        <w:sz w:val="12"/>
        <w:szCs w:val="12"/>
        <w:lang w:val="en-US" w:eastAsia="en-US"/>
      </w:rPr>
      <mc:AlternateContent>
        <mc:Choice Requires="wps">
          <w:drawing>
            <wp:anchor distT="0" distB="0" distL="114300" distR="114300" simplePos="0" relativeHeight="251659264" behindDoc="0" locked="0" layoutInCell="1" allowOverlap="1" wp14:anchorId="1F0045F8" wp14:editId="68890725">
              <wp:simplePos x="0" y="0"/>
              <wp:positionH relativeFrom="rightMargin">
                <wp:align>center</wp:align>
              </wp:positionH>
              <wp:positionV relativeFrom="bottomMargin">
                <wp:align>top</wp:align>
              </wp:positionV>
              <wp:extent cx="431800" cy="476250"/>
              <wp:effectExtent l="0" t="0" r="6350" b="0"/>
              <wp:wrapNone/>
              <wp:docPr id="581" name="Rectángulo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31800" cy="476250"/>
                      </a:xfrm>
                      <a:prstGeom prst="rect">
                        <a:avLst/>
                      </a:prstGeom>
                      <a:solidFill>
                        <a:srgbClr val="FFFFFF"/>
                      </a:solidFill>
                      <a:extLst>
                        <a:ext uri="{91240B29-F687-4F45-9708-019B960494DF}">
                          <a14:hiddenLine xmlns:a14="http://schemas.microsoft.com/office/drawing/2010/main" w="9525">
                            <a:solidFill>
                              <a:srgbClr val="000000"/>
                            </a:solidFill>
                            <a:miter lim="800000"/>
                            <a:headEnd/>
                            <a:tailEnd/>
                          </a14:hiddenLine>
                        </a:ext>
                      </a:extLst>
                    </wps:spPr>
                    <wps:txbx>
                      <w:txbxContent>
                        <w:sdt>
                          <w:sdtPr>
                            <w:rPr>
                              <w:rFonts w:asciiTheme="majorHAnsi" w:eastAsiaTheme="majorEastAsia" w:hAnsiTheme="majorHAnsi" w:cstheme="majorBidi"/>
                              <w:sz w:val="48"/>
                              <w:szCs w:val="48"/>
                            </w:rPr>
                            <w:id w:val="2063511935"/>
                          </w:sdtPr>
                          <w:sdtEndPr>
                            <w:rPr>
                              <w:rFonts w:asciiTheme="minorHAnsi" w:hAnsiTheme="minorHAnsi"/>
                              <w:b/>
                              <w:sz w:val="32"/>
                              <w:szCs w:val="32"/>
                            </w:rPr>
                          </w:sdtEndPr>
                          <w:sdtContent>
                            <w:sdt>
                              <w:sdtPr>
                                <w:rPr>
                                  <w:rFonts w:asciiTheme="minorHAnsi" w:eastAsiaTheme="majorEastAsia" w:hAnsiTheme="minorHAnsi" w:cstheme="majorBidi"/>
                                  <w:b/>
                                  <w:sz w:val="32"/>
                                  <w:szCs w:val="32"/>
                                </w:rPr>
                                <w:id w:val="-1490171554"/>
                              </w:sdtPr>
                              <w:sdtContent>
                                <w:p w14:paraId="53A2AED7" w14:textId="73FB28EF" w:rsidR="00FD22FF" w:rsidRPr="009E0958" w:rsidRDefault="00FD22FF">
                                  <w:pPr>
                                    <w:jc w:val="center"/>
                                    <w:rPr>
                                      <w:rFonts w:asciiTheme="minorHAnsi" w:eastAsiaTheme="majorEastAsia" w:hAnsiTheme="minorHAnsi" w:cstheme="majorBidi"/>
                                      <w:b/>
                                      <w:sz w:val="32"/>
                                      <w:szCs w:val="32"/>
                                    </w:rPr>
                                  </w:pPr>
                                  <w:r w:rsidRPr="009E0958">
                                    <w:rPr>
                                      <w:rFonts w:asciiTheme="minorHAnsi" w:eastAsiaTheme="minorEastAsia" w:hAnsiTheme="minorHAnsi" w:cstheme="minorBidi"/>
                                      <w:b/>
                                      <w:sz w:val="32"/>
                                      <w:szCs w:val="32"/>
                                    </w:rPr>
                                    <w:fldChar w:fldCharType="begin"/>
                                  </w:r>
                                  <w:r w:rsidRPr="009E0958">
                                    <w:rPr>
                                      <w:rFonts w:asciiTheme="minorHAnsi" w:hAnsiTheme="minorHAnsi"/>
                                      <w:b/>
                                      <w:sz w:val="32"/>
                                      <w:szCs w:val="32"/>
                                    </w:rPr>
                                    <w:instrText>PAGE   \* MERGEFORMAT</w:instrText>
                                  </w:r>
                                  <w:r w:rsidRPr="009E0958">
                                    <w:rPr>
                                      <w:rFonts w:asciiTheme="minorHAnsi" w:eastAsiaTheme="minorEastAsia" w:hAnsiTheme="minorHAnsi" w:cstheme="minorBidi"/>
                                      <w:b/>
                                      <w:sz w:val="32"/>
                                      <w:szCs w:val="32"/>
                                    </w:rPr>
                                    <w:fldChar w:fldCharType="separate"/>
                                  </w:r>
                                  <w:r w:rsidR="00923F80" w:rsidRPr="00923F80">
                                    <w:rPr>
                                      <w:rFonts w:asciiTheme="minorHAnsi" w:eastAsiaTheme="majorEastAsia" w:hAnsiTheme="minorHAnsi" w:cstheme="majorBidi"/>
                                      <w:b/>
                                      <w:noProof/>
                                      <w:sz w:val="32"/>
                                      <w:szCs w:val="32"/>
                                    </w:rPr>
                                    <w:t>29</w:t>
                                  </w:r>
                                  <w:r w:rsidRPr="009E0958">
                                    <w:rPr>
                                      <w:rFonts w:asciiTheme="minorHAnsi" w:eastAsiaTheme="majorEastAsia" w:hAnsiTheme="minorHAnsi" w:cstheme="majorBidi"/>
                                      <w:b/>
                                      <w:sz w:val="32"/>
                                      <w:szCs w:val="32"/>
                                    </w:rPr>
                                    <w:fldChar w:fldCharType="end"/>
                                  </w:r>
                                </w:p>
                              </w:sdtContent>
                            </w:sdt>
                          </w:sdtContent>
                        </w:sdt>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F0045F8" id="Rectángulo 11" o:spid="_x0000_s1027" style="position:absolute;left:0;text-align:left;margin-left:0;margin-top:0;width:34pt;height:37.5pt;z-index:251659264;visibility:visible;mso-wrap-style:square;mso-width-percent:0;mso-height-percent:0;mso-wrap-distance-left:9pt;mso-wrap-distance-top:0;mso-wrap-distance-right:9pt;mso-wrap-distance-bottom:0;mso-position-horizontal:center;mso-position-horizontal-relative:right-margin-area;mso-position-vertical:top;mso-position-vertical-relative:bottom-margin-area;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" stroked="f">
              <v:textbox>
                <w:txbxContent>
                  <w:sdt>
                    <w:sdtPr>
                      <w:rPr>
                        <w:rFonts w:asciiTheme="majorHAnsi" w:eastAsiaTheme="majorEastAsia" w:hAnsiTheme="majorHAnsi" w:cstheme="majorBidi"/>
                        <w:sz w:val="48"/>
                        <w:szCs w:val="48"/>
                      </w:rPr>
                      <w:id w:val="2063511935"/>
                    </w:sdtPr>
                    <w:sdtEndPr>
                      <w:rPr>
                        <w:rFonts w:asciiTheme="minorHAnsi" w:hAnsiTheme="minorHAnsi"/>
                        <w:b/>
                        <w:sz w:val="32"/>
                        <w:szCs w:val="32"/>
                      </w:rPr>
                    </w:sdtEndPr>
                    <w:sdtContent>
                      <w:sdt>
                        <w:sdtPr>
                          <w:rPr>
                            <w:rFonts w:asciiTheme="minorHAnsi" w:eastAsiaTheme="majorEastAsia" w:hAnsiTheme="minorHAnsi" w:cstheme="majorBidi"/>
                            <w:b/>
                            <w:sz w:val="32"/>
                            <w:szCs w:val="32"/>
                          </w:rPr>
                          <w:id w:val="-1490171554"/>
                        </w:sdtPr>
                        <w:sdtContent>
                          <w:p w14:paraId="53A2AED7" w14:textId="73FB28EF" w:rsidR="00FD22FF" w:rsidRPr="009E0958" w:rsidRDefault="00FD22FF">
                            <w:pPr>
                              <w:jc w:val="center"/>
                              <w:rPr>
                                <w:rFonts w:asciiTheme="minorHAnsi" w:eastAsiaTheme="majorEastAsia" w:hAnsiTheme="minorHAnsi" w:cstheme="majorBidi"/>
                                <w:b/>
                                <w:sz w:val="32"/>
                                <w:szCs w:val="32"/>
                              </w:rPr>
                            </w:pPr>
                            <w:r w:rsidRPr="009E0958">
                              <w:rPr>
                                <w:rFonts w:asciiTheme="minorHAnsi" w:eastAsiaTheme="minorEastAsia" w:hAnsiTheme="minorHAnsi" w:cstheme="minorBidi"/>
                                <w:b/>
                                <w:sz w:val="32"/>
                                <w:szCs w:val="32"/>
                              </w:rPr>
                              <w:fldChar w:fldCharType="begin"/>
                            </w:r>
                            <w:r w:rsidRPr="009E0958">
                              <w:rPr>
                                <w:rFonts w:asciiTheme="minorHAnsi" w:hAnsiTheme="minorHAnsi"/>
                                <w:b/>
                                <w:sz w:val="32"/>
                                <w:szCs w:val="32"/>
                              </w:rPr>
                              <w:instrText>PAGE   \* MERGEFORMAT</w:instrText>
                            </w:r>
                            <w:r w:rsidRPr="009E0958">
                              <w:rPr>
                                <w:rFonts w:asciiTheme="minorHAnsi" w:eastAsiaTheme="minorEastAsia" w:hAnsiTheme="minorHAnsi" w:cstheme="minorBidi"/>
                                <w:b/>
                                <w:sz w:val="32"/>
                                <w:szCs w:val="32"/>
                              </w:rPr>
                              <w:fldChar w:fldCharType="separate"/>
                            </w:r>
                            <w:r w:rsidR="00923F80" w:rsidRPr="00923F80">
                              <w:rPr>
                                <w:rFonts w:asciiTheme="minorHAnsi" w:eastAsiaTheme="majorEastAsia" w:hAnsiTheme="minorHAnsi" w:cstheme="majorBidi"/>
                                <w:b/>
                                <w:noProof/>
                                <w:sz w:val="32"/>
                                <w:szCs w:val="32"/>
                              </w:rPr>
                              <w:t>29</w:t>
                            </w:r>
                            <w:r w:rsidRPr="009E0958">
                              <w:rPr>
                                <w:rFonts w:asciiTheme="minorHAnsi" w:eastAsiaTheme="majorEastAsia" w:hAnsiTheme="minorHAnsi" w:cstheme="majorBidi"/>
                                <w:b/>
                                <w:sz w:val="32"/>
                                <w:szCs w:val="32"/>
                              </w:rPr>
                              <w:fldChar w:fldCharType="end"/>
                            </w:r>
                          </w:p>
                        </w:sdtContent>
                      </w:sdt>
                    </w:sdtContent>
                  </w:sdt>
                </w:txbxContent>
              </v:textbox>
              <w10:wrap anchorx="margin" anchory="margin"/>
            </v:rect>
          </w:pict>
        </mc:Fallback>
      </mc:AlternateContent>
    </w:r>
  </w:p>
  <w:sdt>
    <w:sdtPr>
      <w:id w:val="-1693992344"/>
      <w:docPartObj>
        <w:docPartGallery w:val="Page Numbers (Bottom of Page)"/>
        <w:docPartUnique/>
      </w:docPartObj>
    </w:sdtPr>
    <w:sdtContent>
      <w:p w14:paraId="5AFAFDD9" w14:textId="77777777" w:rsidR="00FD22FF" w:rsidRDefault="00FD22FF" w:rsidP="009E0958">
        <w:pPr>
          <w:pStyle w:val="Piedepgina"/>
          <w:ind w:right="360"/>
        </w:pPr>
        <w:r>
          <w:rPr>
            <w:noProof/>
            <w:lang w:val="en-US" w:eastAsia="en-US"/>
          </w:rPr>
          <mc:AlternateContent>
            <mc:Choice Requires="wps">
              <w:drawing>
                <wp:anchor distT="0" distB="0" distL="114300" distR="114300" simplePos="0" relativeHeight="251661312" behindDoc="0" locked="0" layoutInCell="0" allowOverlap="1" wp14:anchorId="6BE3FE4A" wp14:editId="249F53A5">
                  <wp:simplePos x="0" y="0"/>
                  <wp:positionH relativeFrom="column">
                    <wp:posOffset>-36195</wp:posOffset>
                  </wp:positionH>
                  <wp:positionV relativeFrom="paragraph">
                    <wp:posOffset>-3810</wp:posOffset>
                  </wp:positionV>
                  <wp:extent cx="4330700" cy="152400"/>
                  <wp:effectExtent l="0" t="0" r="12700" b="0"/>
                  <wp:wrapNone/>
                  <wp:docPr id="6" name="Cuadro de texto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30700" cy="152400"/>
                          </a:xfrm>
                          <a:prstGeom prst="rect">
                            <a:avLst/>
                          </a:prstGeom>
                          <a:noFill/>
                          <a:ln>
                            <a:noFill/>
                          </a:ln>
                          <a:extLst>
                            <a:ext uri="{909E8E84-426E-40DD-AFC4-6F175D3DCCD1}">
                              <a14:hiddenFill xmlns:a14="http://schemas.microsoft.com/office/drawing/2010/main">
                                <a:solidFill>
                                  <a:srgbClr val="008080"/>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CB71A8" w14:textId="77777777" w:rsidR="00FD22FF" w:rsidRPr="00590810" w:rsidRDefault="00FD22FF" w:rsidP="009E0958">
                              <w:pPr>
                                <w:rPr>
                                  <w:b/>
                                  <w:snapToGrid w:val="0"/>
                                  <w:sz w:val="16"/>
                                  <w:lang w:val="es-MX"/>
                                </w:rPr>
                              </w:pPr>
                              <w:r w:rsidRPr="00590810">
                                <w:rPr>
                                  <w:b/>
                                  <w:snapToGrid w:val="0"/>
                                  <w:sz w:val="16"/>
                                  <w:lang w:val="es-MX"/>
                                </w:rPr>
                                <w:t xml:space="preserve"> Dirección: Calle </w:t>
                              </w:r>
                              <w:r>
                                <w:rPr>
                                  <w:b/>
                                  <w:snapToGrid w:val="0"/>
                                  <w:sz w:val="16"/>
                                  <w:lang w:val="es-MX"/>
                                </w:rPr>
                                <w:t xml:space="preserve">Sandia # 2500 </w:t>
                              </w:r>
                              <w:r w:rsidRPr="00590810">
                                <w:rPr>
                                  <w:b/>
                                  <w:snapToGrid w:val="0"/>
                                  <w:sz w:val="16"/>
                                  <w:lang w:val="es-MX"/>
                                </w:rPr>
                                <w:t xml:space="preserve">- Santa Cruz </w:t>
                              </w:r>
                              <w:r>
                                <w:rPr>
                                  <w:b/>
                                  <w:snapToGrid w:val="0"/>
                                  <w:sz w:val="16"/>
                                  <w:lang w:val="es-MX"/>
                                </w:rPr>
                                <w:t>de la Sierra-Bolivia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BE3FE4A" id="Cuadro de texto 6" o:spid="_x0000_s1028" type="#_x0000_t202" style="position:absolute;left:0;text-align:left;margin-left:-2.85pt;margin-top:-.3pt;width:341pt;height:12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" o:allowincell="f" filled="f" fillcolor="teal" stroked="f">
                  <v:textbox inset="0,0,0,0">
                    <w:txbxContent>
                      <w:p w14:paraId="40CB71A8" w14:textId="77777777" w:rsidR="00FD22FF" w:rsidRPr="00590810" w:rsidRDefault="00FD22FF" w:rsidP="009E0958">
                        <w:pPr>
                          <w:rPr>
                            <w:b/>
                            <w:snapToGrid w:val="0"/>
                            <w:sz w:val="16"/>
                            <w:lang w:val="es-MX"/>
                          </w:rPr>
                        </w:pPr>
                        <w:r w:rsidRPr="00590810">
                          <w:rPr>
                            <w:b/>
                            <w:snapToGrid w:val="0"/>
                            <w:sz w:val="16"/>
                            <w:lang w:val="es-MX"/>
                          </w:rPr>
                          <w:t xml:space="preserve"> Dirección: Calle </w:t>
                        </w:r>
                        <w:r>
                          <w:rPr>
                            <w:b/>
                            <w:snapToGrid w:val="0"/>
                            <w:sz w:val="16"/>
                            <w:lang w:val="es-MX"/>
                          </w:rPr>
                          <w:t xml:space="preserve">Sandia # 2500 </w:t>
                        </w:r>
                        <w:r w:rsidRPr="00590810">
                          <w:rPr>
                            <w:b/>
                            <w:snapToGrid w:val="0"/>
                            <w:sz w:val="16"/>
                            <w:lang w:val="es-MX"/>
                          </w:rPr>
                          <w:t xml:space="preserve">- Santa Cruz </w:t>
                        </w:r>
                        <w:r>
                          <w:rPr>
                            <w:b/>
                            <w:snapToGrid w:val="0"/>
                            <w:sz w:val="16"/>
                            <w:lang w:val="es-MX"/>
                          </w:rPr>
                          <w:t>de la Sierra-Bolivia</w:t>
                        </w:r>
                      </w:p>
                    </w:txbxContent>
                  </v:textbox>
                </v:shape>
              </w:pict>
            </mc:Fallback>
          </mc:AlternateContent>
        </w:r>
      </w:p>
      <w:p w14:paraId="69E947F8" w14:textId="77777777" w:rsidR="00FD22FF" w:rsidRDefault="00FD22FF">
        <w:pPr>
          <w:pStyle w:val="Piedepgina"/>
        </w:pPr>
        <w:r>
          <w:rPr>
            <w:noProof/>
            <w:lang w:val="en-US" w:eastAsia="en-US"/>
          </w:rPr>
          <mc:AlternateContent>
            <mc:Choice Requires="wps">
              <w:drawing>
                <wp:anchor distT="4294967295" distB="4294967295" distL="114300" distR="114300" simplePos="0" relativeHeight="251663360" behindDoc="0" locked="0" layoutInCell="0" allowOverlap="1" wp14:anchorId="0F58B70A" wp14:editId="5972A2CB">
                  <wp:simplePos x="0" y="0"/>
                  <wp:positionH relativeFrom="column">
                    <wp:posOffset>-38735</wp:posOffset>
                  </wp:positionH>
                  <wp:positionV relativeFrom="paragraph">
                    <wp:posOffset>6985</wp:posOffset>
                  </wp:positionV>
                  <wp:extent cx="5822950" cy="0"/>
                  <wp:effectExtent l="0" t="19050" r="6350" b="19050"/>
                  <wp:wrapNone/>
                  <wp:docPr id="5" name="Conector recto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2950" cy="0"/>
                          </a:xfrm>
                          <a:prstGeom prst="line">
                            <a:avLst/>
                          </a:prstGeom>
                          <a:noFill/>
                          <a:ln w="38100">
                            <a:solidFill>
                              <a:srgbClr val="F2F2F2"/>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8398" dir="3806097" algn="ctr" rotWithShape="0">
                                    <a:srgbClr val="205867">
                                      <a:alpha val="50000"/>
                                    </a:srgb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231AB08" id="Conector recto 5" o:spid="_x0000_s1026" style="position:absolute;z-index:2516633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05pt,.55pt" to="455.45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" o:allowincell="f" strokecolor="#f2f2f2" strokeweight="3pt">
                  <v:shadow color="#205867" opacity=".5" offset="1pt"/>
                </v:line>
              </w:pict>
            </mc:Fallback>
          </mc:AlternateConten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CD7651" w14:textId="77777777" w:rsidR="008B648D" w:rsidRDefault="008B648D" w:rsidP="009E0958">
      <w:r>
        <w:separator/>
      </w:r>
    </w:p>
  </w:footnote>
  <w:footnote w:type="continuationSeparator" w:id="0">
    <w:p w14:paraId="0F3F0DD0" w14:textId="77777777" w:rsidR="008B648D" w:rsidRDefault="008B648D" w:rsidP="009E09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3E0720" w14:textId="77777777" w:rsidR="00FD22FF" w:rsidRDefault="00FD22FF">
    <w:pPr>
      <w:pStyle w:val="Encabezado"/>
    </w:pPr>
    <w:r w:rsidRPr="003C5698">
      <w:rPr>
        <w:noProof/>
        <w:lang w:val="en-US" w:eastAsia="en-US"/>
      </w:rPr>
      <w:drawing>
        <wp:inline distT="0" distB="0" distL="0" distR="0" wp14:anchorId="57AF42C5" wp14:editId="79A16398">
          <wp:extent cx="1975972" cy="781050"/>
          <wp:effectExtent l="0" t="0" r="5715" b="0"/>
          <wp:docPr id="3" name="Imagen 3" descr="E:\DOC\5.  PRESENTACIONES\INSPECTRA\LOGO INSPECTRA\LOGO INSPECTR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DOC\5.  PRESENTACIONES\INSPECTRA\LOGO INSPECTRA\LOGO INSPECTRA.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95242" cy="788667"/>
                  </a:xfrm>
                  <a:prstGeom prst="rect">
                    <a:avLst/>
                  </a:prstGeom>
                  <a:noFill/>
                  <a:ln>
                    <a:noFill/>
                  </a:ln>
                </pic:spPr>
              </pic:pic>
            </a:graphicData>
          </a:graphic>
        </wp:inline>
      </w:drawing>
    </w:r>
  </w:p>
  <w:p w14:paraId="45A445BE" w14:textId="77777777" w:rsidR="00FD22FF" w:rsidRDefault="00FD22FF">
    <w:pPr>
      <w:pStyle w:val="Encabezado"/>
    </w:pPr>
    <w:r>
      <w:rPr>
        <w:b/>
        <w:noProof/>
        <w:sz w:val="40"/>
        <w:szCs w:val="40"/>
        <w:lang w:val="en-US" w:eastAsia="en-US"/>
      </w:rPr>
      <mc:AlternateContent>
        <mc:Choice Requires="wps">
          <w:drawing>
            <wp:anchor distT="4294967295" distB="4294967295" distL="114300" distR="114300" simplePos="0" relativeHeight="251665408" behindDoc="0" locked="0" layoutInCell="0" allowOverlap="1" wp14:anchorId="3F76AADD" wp14:editId="4685C8CF">
              <wp:simplePos x="0" y="0"/>
              <wp:positionH relativeFrom="margin">
                <wp:align>left</wp:align>
              </wp:positionH>
              <wp:positionV relativeFrom="paragraph">
                <wp:posOffset>114300</wp:posOffset>
              </wp:positionV>
              <wp:extent cx="6004560" cy="0"/>
              <wp:effectExtent l="0" t="19050" r="34290" b="19050"/>
              <wp:wrapNone/>
              <wp:docPr id="9" name="Conector recto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04560" cy="0"/>
                      </a:xfrm>
                      <a:prstGeom prst="line">
                        <a:avLst/>
                      </a:prstGeom>
                      <a:noFill/>
                      <a:ln w="38100">
                        <a:solidFill>
                          <a:srgbClr val="003366"/>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8398" dir="3806097" algn="ctr" rotWithShape="0">
                                <a:srgbClr val="205867">
                                  <a:alpha val="50000"/>
                                </a:srgb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5B58187A" id="Conector recto 9" o:spid="_x0000_s1026" style="position:absolute;z-index:251665408;visibility:visible;mso-wrap-style:square;mso-width-percent:0;mso-height-percent:0;mso-wrap-distance-left:9pt;mso-wrap-distance-top:-3e-5mm;mso-wrap-distance-right:9pt;mso-wrap-distance-bottom:-3e-5mm;mso-position-horizontal:left;mso-position-horizontal-relative:margin;mso-position-vertical:absolute;mso-position-vertical-relative:text;mso-width-percent:0;mso-height-percent:0;mso-width-relative:page;mso-height-relative:page" from="0,9pt" to="472.8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" o:allowincell="f" strokecolor="#036" strokeweight="3pt">
              <v:shadow color="#205867" opacity=".5" offset="1pt"/>
              <w10:wrap anchorx="margin"/>
            </v:line>
          </w:pict>
        </mc:Fallback>
      </mc:AlternateContent>
    </w:r>
  </w:p>
  <w:p w14:paraId="4A147240" w14:textId="77777777" w:rsidR="00FD22FF" w:rsidRPr="009E0958" w:rsidRDefault="00FD22FF" w:rsidP="00FC580D">
    <w:pPr>
      <w:pStyle w:val="Encabezado"/>
      <w:tabs>
        <w:tab w:val="clear" w:pos="4419"/>
        <w:tab w:val="clear" w:pos="8838"/>
        <w:tab w:val="left" w:pos="1777"/>
      </w:tabs>
      <w:rPr>
        <w:sz w:val="12"/>
        <w:szCs w:val="12"/>
      </w:rPr>
    </w:pPr>
    <w:r>
      <w:rPr>
        <w:sz w:val="12"/>
        <w:szCs w:val="12"/>
      </w:rP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3743A1"/>
    <w:multiLevelType w:val="hybridMultilevel"/>
    <w:tmpl w:val="9418E36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3E2175"/>
    <w:multiLevelType w:val="multilevel"/>
    <w:tmpl w:val="400A0025"/>
    <w:lvl w:ilvl="0">
      <w:start w:val="1"/>
      <w:numFmt w:val="decimal"/>
      <w:pStyle w:val="Ttulo1"/>
      <w:lvlText w:val="%1"/>
      <w:lvlJc w:val="left"/>
      <w:pPr>
        <w:ind w:left="432" w:hanging="432"/>
      </w:pPr>
    </w:lvl>
    <w:lvl w:ilvl="1">
      <w:start w:val="1"/>
      <w:numFmt w:val="decimal"/>
      <w:pStyle w:val="Ttulo2"/>
      <w:lvlText w:val="%1.%2"/>
      <w:lvlJc w:val="left"/>
      <w:pPr>
        <w:ind w:left="576" w:hanging="576"/>
      </w:pPr>
    </w:lvl>
    <w:lvl w:ilvl="2">
      <w:start w:val="1"/>
      <w:numFmt w:val="decimal"/>
      <w:pStyle w:val="Ttulo3"/>
      <w:lvlText w:val="%1.%2.%3"/>
      <w:lvlJc w:val="left"/>
      <w:pPr>
        <w:ind w:left="1980" w:hanging="720"/>
      </w:pPr>
    </w:lvl>
    <w:lvl w:ilvl="3">
      <w:start w:val="1"/>
      <w:numFmt w:val="decimal"/>
      <w:pStyle w:val="Ttulo4"/>
      <w:lvlText w:val="%1.%2.%3.%4"/>
      <w:lvlJc w:val="left"/>
      <w:pPr>
        <w:ind w:left="864" w:hanging="864"/>
      </w:pPr>
    </w:lvl>
    <w:lvl w:ilvl="4">
      <w:start w:val="1"/>
      <w:numFmt w:val="decimal"/>
      <w:pStyle w:val="Ttulo5"/>
      <w:lvlText w:val="%1.%2.%3.%4.%5"/>
      <w:lvlJc w:val="left"/>
      <w:pPr>
        <w:ind w:left="1008" w:hanging="1008"/>
      </w:pPr>
    </w:lvl>
    <w:lvl w:ilvl="5">
      <w:start w:val="1"/>
      <w:numFmt w:val="decimal"/>
      <w:pStyle w:val="Ttulo6"/>
      <w:lvlText w:val="%1.%2.%3.%4.%5.%6"/>
      <w:lvlJc w:val="left"/>
      <w:pPr>
        <w:ind w:left="1152" w:hanging="1152"/>
      </w:pPr>
    </w:lvl>
    <w:lvl w:ilvl="6">
      <w:start w:val="1"/>
      <w:numFmt w:val="decimal"/>
      <w:pStyle w:val="Ttulo7"/>
      <w:lvlText w:val="%1.%2.%3.%4.%5.%6.%7"/>
      <w:lvlJc w:val="left"/>
      <w:pPr>
        <w:ind w:left="1296" w:hanging="1296"/>
      </w:pPr>
    </w:lvl>
    <w:lvl w:ilvl="7">
      <w:start w:val="1"/>
      <w:numFmt w:val="decimal"/>
      <w:pStyle w:val="Ttulo8"/>
      <w:lvlText w:val="%1.%2.%3.%4.%5.%6.%7.%8"/>
      <w:lvlJc w:val="left"/>
      <w:pPr>
        <w:ind w:left="1440" w:hanging="1440"/>
      </w:pPr>
    </w:lvl>
    <w:lvl w:ilvl="8">
      <w:start w:val="1"/>
      <w:numFmt w:val="decimal"/>
      <w:pStyle w:val="Ttulo9"/>
      <w:lvlText w:val="%1.%2.%3.%4.%5.%6.%7.%8.%9"/>
      <w:lvlJc w:val="left"/>
      <w:pPr>
        <w:ind w:left="1584" w:hanging="1584"/>
      </w:pPr>
    </w:lvl>
  </w:abstractNum>
  <w:abstractNum w:abstractNumId="2" w15:restartNumberingAfterBreak="0">
    <w:nsid w:val="0EB31648"/>
    <w:multiLevelType w:val="hybridMultilevel"/>
    <w:tmpl w:val="D4D2276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05671D7"/>
    <w:multiLevelType w:val="hybridMultilevel"/>
    <w:tmpl w:val="674C420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641691F"/>
    <w:multiLevelType w:val="hybridMultilevel"/>
    <w:tmpl w:val="A0F2DFD4"/>
    <w:lvl w:ilvl="0" w:tplc="400A0017">
      <w:start w:val="1"/>
      <w:numFmt w:val="lowerLetter"/>
      <w:lvlText w:val="%1)"/>
      <w:lvlJc w:val="left"/>
      <w:pPr>
        <w:ind w:left="720" w:hanging="360"/>
      </w:pPr>
      <w:rPr>
        <w:rFonts w:hint="default"/>
      </w:rPr>
    </w:lvl>
    <w:lvl w:ilvl="1" w:tplc="400A0019" w:tentative="1">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5" w15:restartNumberingAfterBreak="0">
    <w:nsid w:val="16B00F93"/>
    <w:multiLevelType w:val="hybridMultilevel"/>
    <w:tmpl w:val="674C420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95E558C"/>
    <w:multiLevelType w:val="hybridMultilevel"/>
    <w:tmpl w:val="830C071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A5C7B29"/>
    <w:multiLevelType w:val="hybridMultilevel"/>
    <w:tmpl w:val="7FAA4404"/>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8" w15:restartNumberingAfterBreak="0">
    <w:nsid w:val="1FA830F8"/>
    <w:multiLevelType w:val="hybridMultilevel"/>
    <w:tmpl w:val="8F10E3D4"/>
    <w:lvl w:ilvl="0" w:tplc="400A000F">
      <w:start w:val="1"/>
      <w:numFmt w:val="decimal"/>
      <w:lvlText w:val="%1."/>
      <w:lvlJc w:val="left"/>
      <w:pPr>
        <w:ind w:left="720" w:hanging="360"/>
      </w:pPr>
    </w:lvl>
    <w:lvl w:ilvl="1" w:tplc="400A0017">
      <w:start w:val="1"/>
      <w:numFmt w:val="lowerLetter"/>
      <w:lvlText w:val="%2)"/>
      <w:lvlJc w:val="left"/>
      <w:pPr>
        <w:ind w:left="1440" w:hanging="360"/>
      </w:pPr>
      <w:rPr>
        <w:rFonts w:hint="default"/>
      </w:r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9" w15:restartNumberingAfterBreak="0">
    <w:nsid w:val="21CB0EED"/>
    <w:multiLevelType w:val="hybridMultilevel"/>
    <w:tmpl w:val="9E26969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3942355"/>
    <w:multiLevelType w:val="hybridMultilevel"/>
    <w:tmpl w:val="674C420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39B2CA0"/>
    <w:multiLevelType w:val="hybridMultilevel"/>
    <w:tmpl w:val="830C071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49F2D5D"/>
    <w:multiLevelType w:val="hybridMultilevel"/>
    <w:tmpl w:val="970AEBE2"/>
    <w:lvl w:ilvl="0" w:tplc="04090017">
      <w:start w:val="1"/>
      <w:numFmt w:val="lowerLetter"/>
      <w:lvlText w:val="%1)"/>
      <w:lvlJc w:val="left"/>
      <w:pPr>
        <w:ind w:left="770" w:hanging="360"/>
      </w:pPr>
    </w:lvl>
    <w:lvl w:ilvl="1" w:tplc="04090019" w:tentative="1">
      <w:start w:val="1"/>
      <w:numFmt w:val="lowerLetter"/>
      <w:lvlText w:val="%2."/>
      <w:lvlJc w:val="left"/>
      <w:pPr>
        <w:ind w:left="1490" w:hanging="360"/>
      </w:pPr>
    </w:lvl>
    <w:lvl w:ilvl="2" w:tplc="0409001B" w:tentative="1">
      <w:start w:val="1"/>
      <w:numFmt w:val="lowerRoman"/>
      <w:lvlText w:val="%3."/>
      <w:lvlJc w:val="right"/>
      <w:pPr>
        <w:ind w:left="2210" w:hanging="180"/>
      </w:pPr>
    </w:lvl>
    <w:lvl w:ilvl="3" w:tplc="0409000F" w:tentative="1">
      <w:start w:val="1"/>
      <w:numFmt w:val="decimal"/>
      <w:lvlText w:val="%4."/>
      <w:lvlJc w:val="left"/>
      <w:pPr>
        <w:ind w:left="2930" w:hanging="360"/>
      </w:pPr>
    </w:lvl>
    <w:lvl w:ilvl="4" w:tplc="04090019" w:tentative="1">
      <w:start w:val="1"/>
      <w:numFmt w:val="lowerLetter"/>
      <w:lvlText w:val="%5."/>
      <w:lvlJc w:val="left"/>
      <w:pPr>
        <w:ind w:left="3650" w:hanging="360"/>
      </w:pPr>
    </w:lvl>
    <w:lvl w:ilvl="5" w:tplc="0409001B" w:tentative="1">
      <w:start w:val="1"/>
      <w:numFmt w:val="lowerRoman"/>
      <w:lvlText w:val="%6."/>
      <w:lvlJc w:val="right"/>
      <w:pPr>
        <w:ind w:left="4370" w:hanging="180"/>
      </w:pPr>
    </w:lvl>
    <w:lvl w:ilvl="6" w:tplc="0409000F" w:tentative="1">
      <w:start w:val="1"/>
      <w:numFmt w:val="decimal"/>
      <w:lvlText w:val="%7."/>
      <w:lvlJc w:val="left"/>
      <w:pPr>
        <w:ind w:left="5090" w:hanging="360"/>
      </w:pPr>
    </w:lvl>
    <w:lvl w:ilvl="7" w:tplc="04090019" w:tentative="1">
      <w:start w:val="1"/>
      <w:numFmt w:val="lowerLetter"/>
      <w:lvlText w:val="%8."/>
      <w:lvlJc w:val="left"/>
      <w:pPr>
        <w:ind w:left="5810" w:hanging="360"/>
      </w:pPr>
    </w:lvl>
    <w:lvl w:ilvl="8" w:tplc="0409001B" w:tentative="1">
      <w:start w:val="1"/>
      <w:numFmt w:val="lowerRoman"/>
      <w:lvlText w:val="%9."/>
      <w:lvlJc w:val="right"/>
      <w:pPr>
        <w:ind w:left="6530" w:hanging="180"/>
      </w:pPr>
    </w:lvl>
  </w:abstractNum>
  <w:abstractNum w:abstractNumId="13" w15:restartNumberingAfterBreak="0">
    <w:nsid w:val="26DF7ADC"/>
    <w:multiLevelType w:val="hybridMultilevel"/>
    <w:tmpl w:val="1F742FE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4" w15:restartNumberingAfterBreak="0">
    <w:nsid w:val="2CEF7CE1"/>
    <w:multiLevelType w:val="hybridMultilevel"/>
    <w:tmpl w:val="7FAA4404"/>
    <w:lvl w:ilvl="0" w:tplc="0C0A000F">
      <w:start w:val="1"/>
      <w:numFmt w:val="decimal"/>
      <w:lvlText w:val="%1."/>
      <w:lvlJc w:val="left"/>
      <w:pPr>
        <w:ind w:left="720" w:hanging="360"/>
      </w:pPr>
      <w:rPr>
        <w:rFonts w:hint="default"/>
      </w:r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5" w15:restartNumberingAfterBreak="0">
    <w:nsid w:val="322F6B33"/>
    <w:multiLevelType w:val="hybridMultilevel"/>
    <w:tmpl w:val="AEE2AE62"/>
    <w:lvl w:ilvl="0" w:tplc="400A000F">
      <w:start w:val="1"/>
      <w:numFmt w:val="decimal"/>
      <w:lvlText w:val="%1."/>
      <w:lvlJc w:val="left"/>
      <w:pPr>
        <w:ind w:left="720" w:hanging="360"/>
      </w:pPr>
    </w:lvl>
    <w:lvl w:ilvl="1" w:tplc="400A0017">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16" w15:restartNumberingAfterBreak="0">
    <w:nsid w:val="34E16A16"/>
    <w:multiLevelType w:val="hybridMultilevel"/>
    <w:tmpl w:val="2A00941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68B40D1"/>
    <w:multiLevelType w:val="hybridMultilevel"/>
    <w:tmpl w:val="B764FFB0"/>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126768"/>
    <w:multiLevelType w:val="hybridMultilevel"/>
    <w:tmpl w:val="9E26969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8B82496"/>
    <w:multiLevelType w:val="hybridMultilevel"/>
    <w:tmpl w:val="D4D2276C"/>
    <w:lvl w:ilvl="0" w:tplc="04090017">
      <w:start w:val="1"/>
      <w:numFmt w:val="lowerLetter"/>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0" w15:restartNumberingAfterBreak="0">
    <w:nsid w:val="3A2600D6"/>
    <w:multiLevelType w:val="hybridMultilevel"/>
    <w:tmpl w:val="5DC2780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3F6C61BC"/>
    <w:multiLevelType w:val="hybridMultilevel"/>
    <w:tmpl w:val="80B876E0"/>
    <w:lvl w:ilvl="0" w:tplc="0C0A0017">
      <w:start w:val="1"/>
      <w:numFmt w:val="lowerLetter"/>
      <w:lvlText w:val="%1)"/>
      <w:lvlJc w:val="left"/>
      <w:pPr>
        <w:ind w:left="720" w:hanging="360"/>
      </w:p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2" w15:restartNumberingAfterBreak="0">
    <w:nsid w:val="422968B2"/>
    <w:multiLevelType w:val="hybridMultilevel"/>
    <w:tmpl w:val="DD8CC87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36B19FF"/>
    <w:multiLevelType w:val="hybridMultilevel"/>
    <w:tmpl w:val="830C071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5D70948"/>
    <w:multiLevelType w:val="hybridMultilevel"/>
    <w:tmpl w:val="7A0C7D40"/>
    <w:lvl w:ilvl="0" w:tplc="0C0A0017">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5" w15:restartNumberingAfterBreak="0">
    <w:nsid w:val="46CB0A68"/>
    <w:multiLevelType w:val="hybridMultilevel"/>
    <w:tmpl w:val="D42C4DA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6" w15:restartNumberingAfterBreak="0">
    <w:nsid w:val="4B7E545A"/>
    <w:multiLevelType w:val="hybridMultilevel"/>
    <w:tmpl w:val="E90E7E8C"/>
    <w:lvl w:ilvl="0" w:tplc="614E5150">
      <w:numFmt w:val="bullet"/>
      <w:lvlText w:val="-"/>
      <w:lvlJc w:val="left"/>
      <w:pPr>
        <w:ind w:left="720" w:hanging="360"/>
      </w:pPr>
      <w:rPr>
        <w:rFonts w:ascii="Arial Narrow" w:eastAsia="Times New Roman" w:hAnsi="Arial Narrow"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C22695B"/>
    <w:multiLevelType w:val="hybridMultilevel"/>
    <w:tmpl w:val="D4D2276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F0E0CCF"/>
    <w:multiLevelType w:val="hybridMultilevel"/>
    <w:tmpl w:val="B27E3794"/>
    <w:lvl w:ilvl="0" w:tplc="400A0011">
      <w:start w:val="1"/>
      <w:numFmt w:val="decimal"/>
      <w:lvlText w:val="%1)"/>
      <w:lvlJc w:val="left"/>
      <w:pPr>
        <w:ind w:left="720" w:hanging="360"/>
      </w:pPr>
      <w:rPr>
        <w:rFonts w:hint="default"/>
        <w:b w:val="0"/>
      </w:rPr>
    </w:lvl>
    <w:lvl w:ilvl="1" w:tplc="400A0019">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29" w15:restartNumberingAfterBreak="0">
    <w:nsid w:val="4FBB07BC"/>
    <w:multiLevelType w:val="hybridMultilevel"/>
    <w:tmpl w:val="B442B9AA"/>
    <w:lvl w:ilvl="0" w:tplc="0C0A0017">
      <w:start w:val="1"/>
      <w:numFmt w:val="lowerLetter"/>
      <w:lvlText w:val="%1)"/>
      <w:lvlJc w:val="left"/>
      <w:pPr>
        <w:ind w:left="720" w:hanging="360"/>
      </w:p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0" w15:restartNumberingAfterBreak="0">
    <w:nsid w:val="55027E59"/>
    <w:multiLevelType w:val="hybridMultilevel"/>
    <w:tmpl w:val="DD8CC87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95561AE"/>
    <w:multiLevelType w:val="hybridMultilevel"/>
    <w:tmpl w:val="7FAA4404"/>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2" w15:restartNumberingAfterBreak="0">
    <w:nsid w:val="5A577416"/>
    <w:multiLevelType w:val="hybridMultilevel"/>
    <w:tmpl w:val="970AEBE2"/>
    <w:lvl w:ilvl="0" w:tplc="04090017">
      <w:start w:val="1"/>
      <w:numFmt w:val="lowerLetter"/>
      <w:lvlText w:val="%1)"/>
      <w:lvlJc w:val="left"/>
      <w:pPr>
        <w:ind w:left="770" w:hanging="360"/>
      </w:pPr>
    </w:lvl>
    <w:lvl w:ilvl="1" w:tplc="04090019" w:tentative="1">
      <w:start w:val="1"/>
      <w:numFmt w:val="lowerLetter"/>
      <w:lvlText w:val="%2."/>
      <w:lvlJc w:val="left"/>
      <w:pPr>
        <w:ind w:left="1490" w:hanging="360"/>
      </w:pPr>
    </w:lvl>
    <w:lvl w:ilvl="2" w:tplc="0409001B" w:tentative="1">
      <w:start w:val="1"/>
      <w:numFmt w:val="lowerRoman"/>
      <w:lvlText w:val="%3."/>
      <w:lvlJc w:val="right"/>
      <w:pPr>
        <w:ind w:left="2210" w:hanging="180"/>
      </w:pPr>
    </w:lvl>
    <w:lvl w:ilvl="3" w:tplc="0409000F" w:tentative="1">
      <w:start w:val="1"/>
      <w:numFmt w:val="decimal"/>
      <w:lvlText w:val="%4."/>
      <w:lvlJc w:val="left"/>
      <w:pPr>
        <w:ind w:left="2930" w:hanging="360"/>
      </w:pPr>
    </w:lvl>
    <w:lvl w:ilvl="4" w:tplc="04090019" w:tentative="1">
      <w:start w:val="1"/>
      <w:numFmt w:val="lowerLetter"/>
      <w:lvlText w:val="%5."/>
      <w:lvlJc w:val="left"/>
      <w:pPr>
        <w:ind w:left="3650" w:hanging="360"/>
      </w:pPr>
    </w:lvl>
    <w:lvl w:ilvl="5" w:tplc="0409001B" w:tentative="1">
      <w:start w:val="1"/>
      <w:numFmt w:val="lowerRoman"/>
      <w:lvlText w:val="%6."/>
      <w:lvlJc w:val="right"/>
      <w:pPr>
        <w:ind w:left="4370" w:hanging="180"/>
      </w:pPr>
    </w:lvl>
    <w:lvl w:ilvl="6" w:tplc="0409000F" w:tentative="1">
      <w:start w:val="1"/>
      <w:numFmt w:val="decimal"/>
      <w:lvlText w:val="%7."/>
      <w:lvlJc w:val="left"/>
      <w:pPr>
        <w:ind w:left="5090" w:hanging="360"/>
      </w:pPr>
    </w:lvl>
    <w:lvl w:ilvl="7" w:tplc="04090019" w:tentative="1">
      <w:start w:val="1"/>
      <w:numFmt w:val="lowerLetter"/>
      <w:lvlText w:val="%8."/>
      <w:lvlJc w:val="left"/>
      <w:pPr>
        <w:ind w:left="5810" w:hanging="360"/>
      </w:pPr>
    </w:lvl>
    <w:lvl w:ilvl="8" w:tplc="0409001B" w:tentative="1">
      <w:start w:val="1"/>
      <w:numFmt w:val="lowerRoman"/>
      <w:lvlText w:val="%9."/>
      <w:lvlJc w:val="right"/>
      <w:pPr>
        <w:ind w:left="6530" w:hanging="180"/>
      </w:pPr>
    </w:lvl>
  </w:abstractNum>
  <w:abstractNum w:abstractNumId="33" w15:restartNumberingAfterBreak="0">
    <w:nsid w:val="5B825823"/>
    <w:multiLevelType w:val="hybridMultilevel"/>
    <w:tmpl w:val="F7FC1E70"/>
    <w:lvl w:ilvl="0" w:tplc="400A0017">
      <w:start w:val="1"/>
      <w:numFmt w:val="lowerLetter"/>
      <w:lvlText w:val="%1)"/>
      <w:lvlJc w:val="left"/>
      <w:pPr>
        <w:ind w:left="720" w:hanging="360"/>
      </w:pPr>
    </w:lvl>
    <w:lvl w:ilvl="1" w:tplc="400A0019" w:tentative="1">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34" w15:restartNumberingAfterBreak="0">
    <w:nsid w:val="5F1E54E9"/>
    <w:multiLevelType w:val="hybridMultilevel"/>
    <w:tmpl w:val="970AEBE2"/>
    <w:lvl w:ilvl="0" w:tplc="04090017">
      <w:start w:val="1"/>
      <w:numFmt w:val="lowerLetter"/>
      <w:lvlText w:val="%1)"/>
      <w:lvlJc w:val="left"/>
      <w:pPr>
        <w:ind w:left="770" w:hanging="360"/>
      </w:pPr>
    </w:lvl>
    <w:lvl w:ilvl="1" w:tplc="04090019" w:tentative="1">
      <w:start w:val="1"/>
      <w:numFmt w:val="lowerLetter"/>
      <w:lvlText w:val="%2."/>
      <w:lvlJc w:val="left"/>
      <w:pPr>
        <w:ind w:left="1490" w:hanging="360"/>
      </w:pPr>
    </w:lvl>
    <w:lvl w:ilvl="2" w:tplc="0409001B" w:tentative="1">
      <w:start w:val="1"/>
      <w:numFmt w:val="lowerRoman"/>
      <w:lvlText w:val="%3."/>
      <w:lvlJc w:val="right"/>
      <w:pPr>
        <w:ind w:left="2210" w:hanging="180"/>
      </w:pPr>
    </w:lvl>
    <w:lvl w:ilvl="3" w:tplc="0409000F" w:tentative="1">
      <w:start w:val="1"/>
      <w:numFmt w:val="decimal"/>
      <w:lvlText w:val="%4."/>
      <w:lvlJc w:val="left"/>
      <w:pPr>
        <w:ind w:left="2930" w:hanging="360"/>
      </w:pPr>
    </w:lvl>
    <w:lvl w:ilvl="4" w:tplc="04090019" w:tentative="1">
      <w:start w:val="1"/>
      <w:numFmt w:val="lowerLetter"/>
      <w:lvlText w:val="%5."/>
      <w:lvlJc w:val="left"/>
      <w:pPr>
        <w:ind w:left="3650" w:hanging="360"/>
      </w:pPr>
    </w:lvl>
    <w:lvl w:ilvl="5" w:tplc="0409001B" w:tentative="1">
      <w:start w:val="1"/>
      <w:numFmt w:val="lowerRoman"/>
      <w:lvlText w:val="%6."/>
      <w:lvlJc w:val="right"/>
      <w:pPr>
        <w:ind w:left="4370" w:hanging="180"/>
      </w:pPr>
    </w:lvl>
    <w:lvl w:ilvl="6" w:tplc="0409000F" w:tentative="1">
      <w:start w:val="1"/>
      <w:numFmt w:val="decimal"/>
      <w:lvlText w:val="%7."/>
      <w:lvlJc w:val="left"/>
      <w:pPr>
        <w:ind w:left="5090" w:hanging="360"/>
      </w:pPr>
    </w:lvl>
    <w:lvl w:ilvl="7" w:tplc="04090019" w:tentative="1">
      <w:start w:val="1"/>
      <w:numFmt w:val="lowerLetter"/>
      <w:lvlText w:val="%8."/>
      <w:lvlJc w:val="left"/>
      <w:pPr>
        <w:ind w:left="5810" w:hanging="360"/>
      </w:pPr>
    </w:lvl>
    <w:lvl w:ilvl="8" w:tplc="0409001B" w:tentative="1">
      <w:start w:val="1"/>
      <w:numFmt w:val="lowerRoman"/>
      <w:lvlText w:val="%9."/>
      <w:lvlJc w:val="right"/>
      <w:pPr>
        <w:ind w:left="6530" w:hanging="180"/>
      </w:pPr>
    </w:lvl>
  </w:abstractNum>
  <w:abstractNum w:abstractNumId="35" w15:restartNumberingAfterBreak="0">
    <w:nsid w:val="603F18B0"/>
    <w:multiLevelType w:val="hybridMultilevel"/>
    <w:tmpl w:val="EC762EFC"/>
    <w:lvl w:ilvl="0" w:tplc="400A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621A3BE5"/>
    <w:multiLevelType w:val="hybridMultilevel"/>
    <w:tmpl w:val="970AEBE2"/>
    <w:lvl w:ilvl="0" w:tplc="04090017">
      <w:start w:val="1"/>
      <w:numFmt w:val="lowerLetter"/>
      <w:lvlText w:val="%1)"/>
      <w:lvlJc w:val="left"/>
      <w:pPr>
        <w:ind w:left="770" w:hanging="360"/>
      </w:pPr>
    </w:lvl>
    <w:lvl w:ilvl="1" w:tplc="04090019" w:tentative="1">
      <w:start w:val="1"/>
      <w:numFmt w:val="lowerLetter"/>
      <w:lvlText w:val="%2."/>
      <w:lvlJc w:val="left"/>
      <w:pPr>
        <w:ind w:left="1490" w:hanging="360"/>
      </w:pPr>
    </w:lvl>
    <w:lvl w:ilvl="2" w:tplc="0409001B" w:tentative="1">
      <w:start w:val="1"/>
      <w:numFmt w:val="lowerRoman"/>
      <w:lvlText w:val="%3."/>
      <w:lvlJc w:val="right"/>
      <w:pPr>
        <w:ind w:left="2210" w:hanging="180"/>
      </w:pPr>
    </w:lvl>
    <w:lvl w:ilvl="3" w:tplc="0409000F" w:tentative="1">
      <w:start w:val="1"/>
      <w:numFmt w:val="decimal"/>
      <w:lvlText w:val="%4."/>
      <w:lvlJc w:val="left"/>
      <w:pPr>
        <w:ind w:left="2930" w:hanging="360"/>
      </w:pPr>
    </w:lvl>
    <w:lvl w:ilvl="4" w:tplc="04090019" w:tentative="1">
      <w:start w:val="1"/>
      <w:numFmt w:val="lowerLetter"/>
      <w:lvlText w:val="%5."/>
      <w:lvlJc w:val="left"/>
      <w:pPr>
        <w:ind w:left="3650" w:hanging="360"/>
      </w:pPr>
    </w:lvl>
    <w:lvl w:ilvl="5" w:tplc="0409001B" w:tentative="1">
      <w:start w:val="1"/>
      <w:numFmt w:val="lowerRoman"/>
      <w:lvlText w:val="%6."/>
      <w:lvlJc w:val="right"/>
      <w:pPr>
        <w:ind w:left="4370" w:hanging="180"/>
      </w:pPr>
    </w:lvl>
    <w:lvl w:ilvl="6" w:tplc="0409000F" w:tentative="1">
      <w:start w:val="1"/>
      <w:numFmt w:val="decimal"/>
      <w:lvlText w:val="%7."/>
      <w:lvlJc w:val="left"/>
      <w:pPr>
        <w:ind w:left="5090" w:hanging="360"/>
      </w:pPr>
    </w:lvl>
    <w:lvl w:ilvl="7" w:tplc="04090019" w:tentative="1">
      <w:start w:val="1"/>
      <w:numFmt w:val="lowerLetter"/>
      <w:lvlText w:val="%8."/>
      <w:lvlJc w:val="left"/>
      <w:pPr>
        <w:ind w:left="5810" w:hanging="360"/>
      </w:pPr>
    </w:lvl>
    <w:lvl w:ilvl="8" w:tplc="0409001B" w:tentative="1">
      <w:start w:val="1"/>
      <w:numFmt w:val="lowerRoman"/>
      <w:lvlText w:val="%9."/>
      <w:lvlJc w:val="right"/>
      <w:pPr>
        <w:ind w:left="6530" w:hanging="180"/>
      </w:pPr>
    </w:lvl>
  </w:abstractNum>
  <w:abstractNum w:abstractNumId="37" w15:restartNumberingAfterBreak="0">
    <w:nsid w:val="62EF259D"/>
    <w:multiLevelType w:val="hybridMultilevel"/>
    <w:tmpl w:val="674C420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30A42E8"/>
    <w:multiLevelType w:val="hybridMultilevel"/>
    <w:tmpl w:val="14A2E89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37B3692"/>
    <w:multiLevelType w:val="hybridMultilevel"/>
    <w:tmpl w:val="097ACD6E"/>
    <w:lvl w:ilvl="0" w:tplc="CA9A17D0">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0" w15:restartNumberingAfterBreak="0">
    <w:nsid w:val="667C019E"/>
    <w:multiLevelType w:val="hybridMultilevel"/>
    <w:tmpl w:val="4CE2F27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7044235"/>
    <w:multiLevelType w:val="hybridMultilevel"/>
    <w:tmpl w:val="568E184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7463B4C"/>
    <w:multiLevelType w:val="hybridMultilevel"/>
    <w:tmpl w:val="DD8CC87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90A64C3"/>
    <w:multiLevelType w:val="hybridMultilevel"/>
    <w:tmpl w:val="BA8E9134"/>
    <w:lvl w:ilvl="0" w:tplc="0C0A0017">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4" w15:restartNumberingAfterBreak="0">
    <w:nsid w:val="69E830C3"/>
    <w:multiLevelType w:val="hybridMultilevel"/>
    <w:tmpl w:val="7290A2EA"/>
    <w:lvl w:ilvl="0" w:tplc="6B5AE568">
      <w:start w:val="1"/>
      <w:numFmt w:val="decimal"/>
      <w:lvlText w:val="%1)"/>
      <w:lvlJc w:val="left"/>
      <w:pPr>
        <w:ind w:left="720" w:hanging="360"/>
      </w:pPr>
      <w:rPr>
        <w:b w:val="0"/>
      </w:rPr>
    </w:lvl>
    <w:lvl w:ilvl="1" w:tplc="400A0019">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45" w15:restartNumberingAfterBreak="0">
    <w:nsid w:val="6CF36737"/>
    <w:multiLevelType w:val="hybridMultilevel"/>
    <w:tmpl w:val="0E4E1C40"/>
    <w:lvl w:ilvl="0" w:tplc="04090017">
      <w:start w:val="1"/>
      <w:numFmt w:val="lowerLetter"/>
      <w:lvlText w:val="%1)"/>
      <w:lvlJc w:val="left"/>
      <w:pPr>
        <w:ind w:left="770" w:hanging="360"/>
      </w:pPr>
    </w:lvl>
    <w:lvl w:ilvl="1" w:tplc="04090019" w:tentative="1">
      <w:start w:val="1"/>
      <w:numFmt w:val="lowerLetter"/>
      <w:lvlText w:val="%2."/>
      <w:lvlJc w:val="left"/>
      <w:pPr>
        <w:ind w:left="1490" w:hanging="360"/>
      </w:pPr>
    </w:lvl>
    <w:lvl w:ilvl="2" w:tplc="0409001B" w:tentative="1">
      <w:start w:val="1"/>
      <w:numFmt w:val="lowerRoman"/>
      <w:lvlText w:val="%3."/>
      <w:lvlJc w:val="right"/>
      <w:pPr>
        <w:ind w:left="2210" w:hanging="180"/>
      </w:pPr>
    </w:lvl>
    <w:lvl w:ilvl="3" w:tplc="0409000F" w:tentative="1">
      <w:start w:val="1"/>
      <w:numFmt w:val="decimal"/>
      <w:lvlText w:val="%4."/>
      <w:lvlJc w:val="left"/>
      <w:pPr>
        <w:ind w:left="2930" w:hanging="360"/>
      </w:pPr>
    </w:lvl>
    <w:lvl w:ilvl="4" w:tplc="04090019" w:tentative="1">
      <w:start w:val="1"/>
      <w:numFmt w:val="lowerLetter"/>
      <w:lvlText w:val="%5."/>
      <w:lvlJc w:val="left"/>
      <w:pPr>
        <w:ind w:left="3650" w:hanging="360"/>
      </w:pPr>
    </w:lvl>
    <w:lvl w:ilvl="5" w:tplc="0409001B" w:tentative="1">
      <w:start w:val="1"/>
      <w:numFmt w:val="lowerRoman"/>
      <w:lvlText w:val="%6."/>
      <w:lvlJc w:val="right"/>
      <w:pPr>
        <w:ind w:left="4370" w:hanging="180"/>
      </w:pPr>
    </w:lvl>
    <w:lvl w:ilvl="6" w:tplc="0409000F" w:tentative="1">
      <w:start w:val="1"/>
      <w:numFmt w:val="decimal"/>
      <w:lvlText w:val="%7."/>
      <w:lvlJc w:val="left"/>
      <w:pPr>
        <w:ind w:left="5090" w:hanging="360"/>
      </w:pPr>
    </w:lvl>
    <w:lvl w:ilvl="7" w:tplc="04090019" w:tentative="1">
      <w:start w:val="1"/>
      <w:numFmt w:val="lowerLetter"/>
      <w:lvlText w:val="%8."/>
      <w:lvlJc w:val="left"/>
      <w:pPr>
        <w:ind w:left="5810" w:hanging="360"/>
      </w:pPr>
    </w:lvl>
    <w:lvl w:ilvl="8" w:tplc="0409001B" w:tentative="1">
      <w:start w:val="1"/>
      <w:numFmt w:val="lowerRoman"/>
      <w:lvlText w:val="%9."/>
      <w:lvlJc w:val="right"/>
      <w:pPr>
        <w:ind w:left="6530" w:hanging="180"/>
      </w:pPr>
    </w:lvl>
  </w:abstractNum>
  <w:abstractNum w:abstractNumId="46" w15:restartNumberingAfterBreak="0">
    <w:nsid w:val="6D7B4FD7"/>
    <w:multiLevelType w:val="hybridMultilevel"/>
    <w:tmpl w:val="C6AC2ED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6F433027"/>
    <w:multiLevelType w:val="hybridMultilevel"/>
    <w:tmpl w:val="FA4CCAB0"/>
    <w:lvl w:ilvl="0" w:tplc="04090017">
      <w:start w:val="1"/>
      <w:numFmt w:val="lowerLetter"/>
      <w:lvlText w:val="%1)"/>
      <w:lvlJc w:val="left"/>
      <w:pPr>
        <w:ind w:left="720" w:hanging="360"/>
      </w:pPr>
      <w:rPr>
        <w:rFont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8" w15:restartNumberingAfterBreak="0">
    <w:nsid w:val="71AE745F"/>
    <w:multiLevelType w:val="hybridMultilevel"/>
    <w:tmpl w:val="4D1CC07E"/>
    <w:lvl w:ilvl="0" w:tplc="04090017">
      <w:start w:val="1"/>
      <w:numFmt w:val="lowerLetter"/>
      <w:lvlText w:val="%1)"/>
      <w:lvlJc w:val="left"/>
      <w:pPr>
        <w:ind w:left="1068" w:hanging="360"/>
      </w:p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49" w15:restartNumberingAfterBreak="0">
    <w:nsid w:val="71BD37C1"/>
    <w:multiLevelType w:val="hybridMultilevel"/>
    <w:tmpl w:val="D4D2276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78E3615A"/>
    <w:multiLevelType w:val="hybridMultilevel"/>
    <w:tmpl w:val="52F4ADF8"/>
    <w:lvl w:ilvl="0" w:tplc="400A000F">
      <w:start w:val="1"/>
      <w:numFmt w:val="decimal"/>
      <w:lvlText w:val="%1."/>
      <w:lvlJc w:val="left"/>
      <w:pPr>
        <w:ind w:left="720" w:hanging="360"/>
      </w:pPr>
    </w:lvl>
    <w:lvl w:ilvl="1" w:tplc="400A0019">
      <w:start w:val="1"/>
      <w:numFmt w:val="lowerLetter"/>
      <w:lvlText w:val="%2."/>
      <w:lvlJc w:val="left"/>
      <w:pPr>
        <w:ind w:left="1440" w:hanging="360"/>
      </w:pPr>
    </w:lvl>
    <w:lvl w:ilvl="2" w:tplc="6E6225F4">
      <w:start w:val="1"/>
      <w:numFmt w:val="lowerLetter"/>
      <w:lvlText w:val="%3)"/>
      <w:lvlJc w:val="left"/>
      <w:pPr>
        <w:ind w:left="2685" w:hanging="705"/>
      </w:pPr>
      <w:rPr>
        <w:rFonts w:hint="default"/>
      </w:r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51" w15:restartNumberingAfterBreak="0">
    <w:nsid w:val="7D196C9D"/>
    <w:multiLevelType w:val="hybridMultilevel"/>
    <w:tmpl w:val="7A0C7D40"/>
    <w:lvl w:ilvl="0" w:tplc="0C0A0017">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52" w15:restartNumberingAfterBreak="0">
    <w:nsid w:val="7DA85D11"/>
    <w:multiLevelType w:val="hybridMultilevel"/>
    <w:tmpl w:val="396A1C9E"/>
    <w:lvl w:ilvl="0" w:tplc="0C0A0017">
      <w:start w:val="1"/>
      <w:numFmt w:val="lowerLetter"/>
      <w:lvlText w:val="%1)"/>
      <w:lvlJc w:val="left"/>
      <w:pPr>
        <w:ind w:left="720" w:hanging="360"/>
      </w:p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abstractNumId w:val="50"/>
  </w:num>
  <w:num w:numId="2">
    <w:abstractNumId w:val="13"/>
  </w:num>
  <w:num w:numId="3">
    <w:abstractNumId w:val="1"/>
  </w:num>
  <w:num w:numId="4">
    <w:abstractNumId w:val="4"/>
  </w:num>
  <w:num w:numId="5">
    <w:abstractNumId w:val="28"/>
  </w:num>
  <w:num w:numId="6">
    <w:abstractNumId w:val="35"/>
  </w:num>
  <w:num w:numId="7">
    <w:abstractNumId w:val="20"/>
  </w:num>
  <w:num w:numId="8">
    <w:abstractNumId w:val="8"/>
  </w:num>
  <w:num w:numId="9">
    <w:abstractNumId w:val="44"/>
  </w:num>
  <w:num w:numId="10">
    <w:abstractNumId w:val="15"/>
  </w:num>
  <w:num w:numId="11">
    <w:abstractNumId w:val="33"/>
  </w:num>
  <w:num w:numId="12">
    <w:abstractNumId w:val="38"/>
  </w:num>
  <w:num w:numId="13">
    <w:abstractNumId w:val="24"/>
  </w:num>
  <w:num w:numId="14">
    <w:abstractNumId w:val="29"/>
  </w:num>
  <w:num w:numId="15">
    <w:abstractNumId w:val="31"/>
  </w:num>
  <w:num w:numId="16">
    <w:abstractNumId w:val="40"/>
  </w:num>
  <w:num w:numId="17">
    <w:abstractNumId w:val="45"/>
  </w:num>
  <w:num w:numId="18">
    <w:abstractNumId w:val="2"/>
  </w:num>
  <w:num w:numId="19">
    <w:abstractNumId w:val="27"/>
  </w:num>
  <w:num w:numId="20">
    <w:abstractNumId w:val="48"/>
  </w:num>
  <w:num w:numId="21">
    <w:abstractNumId w:val="19"/>
  </w:num>
  <w:num w:numId="22">
    <w:abstractNumId w:val="32"/>
  </w:num>
  <w:num w:numId="23">
    <w:abstractNumId w:val="9"/>
  </w:num>
  <w:num w:numId="24">
    <w:abstractNumId w:val="49"/>
  </w:num>
  <w:num w:numId="25">
    <w:abstractNumId w:val="46"/>
  </w:num>
  <w:num w:numId="26">
    <w:abstractNumId w:val="36"/>
  </w:num>
  <w:num w:numId="27">
    <w:abstractNumId w:val="22"/>
  </w:num>
  <w:num w:numId="28">
    <w:abstractNumId w:val="11"/>
  </w:num>
  <w:num w:numId="29">
    <w:abstractNumId w:val="5"/>
  </w:num>
  <w:num w:numId="30">
    <w:abstractNumId w:val="42"/>
  </w:num>
  <w:num w:numId="31">
    <w:abstractNumId w:val="17"/>
  </w:num>
  <w:num w:numId="32">
    <w:abstractNumId w:val="12"/>
  </w:num>
  <w:num w:numId="33">
    <w:abstractNumId w:val="18"/>
  </w:num>
  <w:num w:numId="34">
    <w:abstractNumId w:val="16"/>
  </w:num>
  <w:num w:numId="35">
    <w:abstractNumId w:val="6"/>
  </w:num>
  <w:num w:numId="36">
    <w:abstractNumId w:val="47"/>
  </w:num>
  <w:num w:numId="37">
    <w:abstractNumId w:val="3"/>
  </w:num>
  <w:num w:numId="38">
    <w:abstractNumId w:val="37"/>
  </w:num>
  <w:num w:numId="39">
    <w:abstractNumId w:val="30"/>
  </w:num>
  <w:num w:numId="40">
    <w:abstractNumId w:val="23"/>
  </w:num>
  <w:num w:numId="41">
    <w:abstractNumId w:val="10"/>
  </w:num>
  <w:num w:numId="42">
    <w:abstractNumId w:val="0"/>
  </w:num>
  <w:num w:numId="43">
    <w:abstractNumId w:val="52"/>
  </w:num>
  <w:num w:numId="44">
    <w:abstractNumId w:val="41"/>
  </w:num>
  <w:num w:numId="45">
    <w:abstractNumId w:val="34"/>
  </w:num>
  <w:num w:numId="46">
    <w:abstractNumId w:val="51"/>
  </w:num>
  <w:num w:numId="47">
    <w:abstractNumId w:val="26"/>
  </w:num>
  <w:num w:numId="48">
    <w:abstractNumId w:val="14"/>
  </w:num>
  <w:num w:numId="49">
    <w:abstractNumId w:val="43"/>
  </w:num>
  <w:num w:numId="50">
    <w:abstractNumId w:val="39"/>
  </w:num>
  <w:num w:numId="5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21"/>
  </w:num>
  <w:num w:numId="53">
    <w:abstractNumId w:val="25"/>
  </w:num>
  <w:num w:numId="54">
    <w:abstractNumId w:val="7"/>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0958"/>
    <w:rsid w:val="00000B03"/>
    <w:rsid w:val="00000D1D"/>
    <w:rsid w:val="0000170B"/>
    <w:rsid w:val="00003899"/>
    <w:rsid w:val="00004438"/>
    <w:rsid w:val="000053A2"/>
    <w:rsid w:val="00010A3C"/>
    <w:rsid w:val="00011059"/>
    <w:rsid w:val="00011672"/>
    <w:rsid w:val="00012F52"/>
    <w:rsid w:val="0001319C"/>
    <w:rsid w:val="000131D4"/>
    <w:rsid w:val="00014077"/>
    <w:rsid w:val="00016A8A"/>
    <w:rsid w:val="000173CB"/>
    <w:rsid w:val="000177B5"/>
    <w:rsid w:val="00024512"/>
    <w:rsid w:val="000269C8"/>
    <w:rsid w:val="00035F94"/>
    <w:rsid w:val="0003686B"/>
    <w:rsid w:val="00037278"/>
    <w:rsid w:val="00040469"/>
    <w:rsid w:val="000405F3"/>
    <w:rsid w:val="00040A58"/>
    <w:rsid w:val="00040F7D"/>
    <w:rsid w:val="00042952"/>
    <w:rsid w:val="00043736"/>
    <w:rsid w:val="000455FF"/>
    <w:rsid w:val="0004562C"/>
    <w:rsid w:val="00050C10"/>
    <w:rsid w:val="00052C63"/>
    <w:rsid w:val="00054FC0"/>
    <w:rsid w:val="0006032D"/>
    <w:rsid w:val="0006092B"/>
    <w:rsid w:val="00060B40"/>
    <w:rsid w:val="0006259C"/>
    <w:rsid w:val="00063891"/>
    <w:rsid w:val="00070DEF"/>
    <w:rsid w:val="00071099"/>
    <w:rsid w:val="0007158B"/>
    <w:rsid w:val="00072C20"/>
    <w:rsid w:val="00076CD9"/>
    <w:rsid w:val="00077B7B"/>
    <w:rsid w:val="000829B9"/>
    <w:rsid w:val="0008394C"/>
    <w:rsid w:val="00083B80"/>
    <w:rsid w:val="0008453F"/>
    <w:rsid w:val="0008656A"/>
    <w:rsid w:val="00086665"/>
    <w:rsid w:val="00087521"/>
    <w:rsid w:val="0008755F"/>
    <w:rsid w:val="00090444"/>
    <w:rsid w:val="00092074"/>
    <w:rsid w:val="00092F82"/>
    <w:rsid w:val="00094309"/>
    <w:rsid w:val="00095453"/>
    <w:rsid w:val="00095F28"/>
    <w:rsid w:val="00096EAB"/>
    <w:rsid w:val="000A1032"/>
    <w:rsid w:val="000A7F69"/>
    <w:rsid w:val="000B2150"/>
    <w:rsid w:val="000B6984"/>
    <w:rsid w:val="000C066D"/>
    <w:rsid w:val="000C148B"/>
    <w:rsid w:val="000C2E06"/>
    <w:rsid w:val="000C487F"/>
    <w:rsid w:val="000C6B90"/>
    <w:rsid w:val="000C6C48"/>
    <w:rsid w:val="000C7C5C"/>
    <w:rsid w:val="000D0433"/>
    <w:rsid w:val="000D0E2F"/>
    <w:rsid w:val="000D5F32"/>
    <w:rsid w:val="000D649E"/>
    <w:rsid w:val="000D6B65"/>
    <w:rsid w:val="000D7126"/>
    <w:rsid w:val="000E07B7"/>
    <w:rsid w:val="000E5D40"/>
    <w:rsid w:val="000E606A"/>
    <w:rsid w:val="000E7659"/>
    <w:rsid w:val="000F2F49"/>
    <w:rsid w:val="000F38EA"/>
    <w:rsid w:val="000F4264"/>
    <w:rsid w:val="000F4874"/>
    <w:rsid w:val="000F53C6"/>
    <w:rsid w:val="00103F40"/>
    <w:rsid w:val="001041C4"/>
    <w:rsid w:val="00104984"/>
    <w:rsid w:val="00106374"/>
    <w:rsid w:val="00112A11"/>
    <w:rsid w:val="00112C7F"/>
    <w:rsid w:val="00115870"/>
    <w:rsid w:val="001160F9"/>
    <w:rsid w:val="00120187"/>
    <w:rsid w:val="00122521"/>
    <w:rsid w:val="00122E05"/>
    <w:rsid w:val="001239CF"/>
    <w:rsid w:val="00125925"/>
    <w:rsid w:val="00126175"/>
    <w:rsid w:val="00127F94"/>
    <w:rsid w:val="00130453"/>
    <w:rsid w:val="00130A27"/>
    <w:rsid w:val="0013190D"/>
    <w:rsid w:val="00136B8D"/>
    <w:rsid w:val="001406E9"/>
    <w:rsid w:val="00140FB2"/>
    <w:rsid w:val="00140FC0"/>
    <w:rsid w:val="00142350"/>
    <w:rsid w:val="00144F9F"/>
    <w:rsid w:val="001454D9"/>
    <w:rsid w:val="00150263"/>
    <w:rsid w:val="00153A77"/>
    <w:rsid w:val="0015778A"/>
    <w:rsid w:val="00163BA7"/>
    <w:rsid w:val="00166374"/>
    <w:rsid w:val="00167361"/>
    <w:rsid w:val="001678F9"/>
    <w:rsid w:val="00170CEA"/>
    <w:rsid w:val="00173139"/>
    <w:rsid w:val="001807C3"/>
    <w:rsid w:val="00180D7A"/>
    <w:rsid w:val="001830E7"/>
    <w:rsid w:val="00183C5B"/>
    <w:rsid w:val="00190DD1"/>
    <w:rsid w:val="00191A88"/>
    <w:rsid w:val="00191BA2"/>
    <w:rsid w:val="00194B49"/>
    <w:rsid w:val="001A003F"/>
    <w:rsid w:val="001A08B0"/>
    <w:rsid w:val="001A090B"/>
    <w:rsid w:val="001A09A1"/>
    <w:rsid w:val="001A3230"/>
    <w:rsid w:val="001A6B93"/>
    <w:rsid w:val="001A791A"/>
    <w:rsid w:val="001B259C"/>
    <w:rsid w:val="001B4730"/>
    <w:rsid w:val="001B4F43"/>
    <w:rsid w:val="001B58AA"/>
    <w:rsid w:val="001C06CB"/>
    <w:rsid w:val="001C1D03"/>
    <w:rsid w:val="001C3AD9"/>
    <w:rsid w:val="001C459B"/>
    <w:rsid w:val="001C4773"/>
    <w:rsid w:val="001C4892"/>
    <w:rsid w:val="001C4DC4"/>
    <w:rsid w:val="001C553A"/>
    <w:rsid w:val="001C5EDF"/>
    <w:rsid w:val="001C7F72"/>
    <w:rsid w:val="001D04A1"/>
    <w:rsid w:val="001D0833"/>
    <w:rsid w:val="001D0DA3"/>
    <w:rsid w:val="001D17A2"/>
    <w:rsid w:val="001D275C"/>
    <w:rsid w:val="001D2930"/>
    <w:rsid w:val="001D2EAC"/>
    <w:rsid w:val="001D2F4E"/>
    <w:rsid w:val="001D3B92"/>
    <w:rsid w:val="001D5BB7"/>
    <w:rsid w:val="001E17D0"/>
    <w:rsid w:val="001E224E"/>
    <w:rsid w:val="001E4765"/>
    <w:rsid w:val="001E4812"/>
    <w:rsid w:val="001E7F59"/>
    <w:rsid w:val="001E7F82"/>
    <w:rsid w:val="001F1A30"/>
    <w:rsid w:val="001F1B38"/>
    <w:rsid w:val="001F2351"/>
    <w:rsid w:val="001F27DE"/>
    <w:rsid w:val="001F4132"/>
    <w:rsid w:val="001F65F0"/>
    <w:rsid w:val="001F7396"/>
    <w:rsid w:val="00202537"/>
    <w:rsid w:val="00202F5B"/>
    <w:rsid w:val="00203176"/>
    <w:rsid w:val="00203416"/>
    <w:rsid w:val="0020362C"/>
    <w:rsid w:val="002044AE"/>
    <w:rsid w:val="0020516E"/>
    <w:rsid w:val="00210802"/>
    <w:rsid w:val="00216D91"/>
    <w:rsid w:val="002209F0"/>
    <w:rsid w:val="0022247E"/>
    <w:rsid w:val="00225772"/>
    <w:rsid w:val="00226271"/>
    <w:rsid w:val="00226548"/>
    <w:rsid w:val="00230964"/>
    <w:rsid w:val="00233B10"/>
    <w:rsid w:val="00233ED3"/>
    <w:rsid w:val="0023476A"/>
    <w:rsid w:val="00234DCB"/>
    <w:rsid w:val="002410B0"/>
    <w:rsid w:val="0024249F"/>
    <w:rsid w:val="00250E1F"/>
    <w:rsid w:val="0025228B"/>
    <w:rsid w:val="00253411"/>
    <w:rsid w:val="00253DA7"/>
    <w:rsid w:val="002550DF"/>
    <w:rsid w:val="00255CCB"/>
    <w:rsid w:val="00261FA5"/>
    <w:rsid w:val="00262323"/>
    <w:rsid w:val="002626E8"/>
    <w:rsid w:val="00263C42"/>
    <w:rsid w:val="00264024"/>
    <w:rsid w:val="002640CA"/>
    <w:rsid w:val="00264CF1"/>
    <w:rsid w:val="0026559D"/>
    <w:rsid w:val="002670AC"/>
    <w:rsid w:val="00273CEC"/>
    <w:rsid w:val="002755C0"/>
    <w:rsid w:val="002772CF"/>
    <w:rsid w:val="00277AB3"/>
    <w:rsid w:val="00280143"/>
    <w:rsid w:val="0028082E"/>
    <w:rsid w:val="00282286"/>
    <w:rsid w:val="00285C5B"/>
    <w:rsid w:val="00290F31"/>
    <w:rsid w:val="002922C4"/>
    <w:rsid w:val="00293792"/>
    <w:rsid w:val="0029539F"/>
    <w:rsid w:val="002961FC"/>
    <w:rsid w:val="002A5EFC"/>
    <w:rsid w:val="002A7C38"/>
    <w:rsid w:val="002B1346"/>
    <w:rsid w:val="002B25B2"/>
    <w:rsid w:val="002B38C1"/>
    <w:rsid w:val="002B3A83"/>
    <w:rsid w:val="002B47E2"/>
    <w:rsid w:val="002B518B"/>
    <w:rsid w:val="002B5364"/>
    <w:rsid w:val="002B7046"/>
    <w:rsid w:val="002B723D"/>
    <w:rsid w:val="002C057E"/>
    <w:rsid w:val="002C130E"/>
    <w:rsid w:val="002C4635"/>
    <w:rsid w:val="002C5702"/>
    <w:rsid w:val="002C59C9"/>
    <w:rsid w:val="002D043E"/>
    <w:rsid w:val="002D1030"/>
    <w:rsid w:val="002D143B"/>
    <w:rsid w:val="002D1F38"/>
    <w:rsid w:val="002D4B75"/>
    <w:rsid w:val="002E2424"/>
    <w:rsid w:val="002E4126"/>
    <w:rsid w:val="002E4FDC"/>
    <w:rsid w:val="002E64B1"/>
    <w:rsid w:val="002E78A3"/>
    <w:rsid w:val="002F4870"/>
    <w:rsid w:val="0030079C"/>
    <w:rsid w:val="003036FA"/>
    <w:rsid w:val="003043A0"/>
    <w:rsid w:val="003067AC"/>
    <w:rsid w:val="00312EBC"/>
    <w:rsid w:val="00317C09"/>
    <w:rsid w:val="003202B1"/>
    <w:rsid w:val="0032174D"/>
    <w:rsid w:val="003218F2"/>
    <w:rsid w:val="00322129"/>
    <w:rsid w:val="0032265E"/>
    <w:rsid w:val="00322FC5"/>
    <w:rsid w:val="003267A2"/>
    <w:rsid w:val="00327151"/>
    <w:rsid w:val="00327C2A"/>
    <w:rsid w:val="003314BB"/>
    <w:rsid w:val="003318A6"/>
    <w:rsid w:val="00336EF4"/>
    <w:rsid w:val="00336F0D"/>
    <w:rsid w:val="003442C7"/>
    <w:rsid w:val="00345A54"/>
    <w:rsid w:val="003460AD"/>
    <w:rsid w:val="00351C5E"/>
    <w:rsid w:val="00352256"/>
    <w:rsid w:val="003537C5"/>
    <w:rsid w:val="00354A4C"/>
    <w:rsid w:val="003551A5"/>
    <w:rsid w:val="00360293"/>
    <w:rsid w:val="003610D8"/>
    <w:rsid w:val="003628ED"/>
    <w:rsid w:val="0036457B"/>
    <w:rsid w:val="00364BEE"/>
    <w:rsid w:val="00365089"/>
    <w:rsid w:val="003652E1"/>
    <w:rsid w:val="0036557F"/>
    <w:rsid w:val="00366D3C"/>
    <w:rsid w:val="003700D6"/>
    <w:rsid w:val="0037246D"/>
    <w:rsid w:val="00372659"/>
    <w:rsid w:val="003759D3"/>
    <w:rsid w:val="00382522"/>
    <w:rsid w:val="00383B6D"/>
    <w:rsid w:val="00383CEA"/>
    <w:rsid w:val="003854ED"/>
    <w:rsid w:val="003855FB"/>
    <w:rsid w:val="00385D00"/>
    <w:rsid w:val="00390738"/>
    <w:rsid w:val="003907AC"/>
    <w:rsid w:val="00390905"/>
    <w:rsid w:val="00393D8B"/>
    <w:rsid w:val="00396897"/>
    <w:rsid w:val="00397A6E"/>
    <w:rsid w:val="003A166E"/>
    <w:rsid w:val="003A2738"/>
    <w:rsid w:val="003A33C6"/>
    <w:rsid w:val="003A56B3"/>
    <w:rsid w:val="003A6554"/>
    <w:rsid w:val="003A6F02"/>
    <w:rsid w:val="003B08A7"/>
    <w:rsid w:val="003B2632"/>
    <w:rsid w:val="003B5659"/>
    <w:rsid w:val="003B5766"/>
    <w:rsid w:val="003B5D19"/>
    <w:rsid w:val="003B64D3"/>
    <w:rsid w:val="003B6F86"/>
    <w:rsid w:val="003C0447"/>
    <w:rsid w:val="003C0AB6"/>
    <w:rsid w:val="003C22F8"/>
    <w:rsid w:val="003C5523"/>
    <w:rsid w:val="003C5698"/>
    <w:rsid w:val="003C5A2B"/>
    <w:rsid w:val="003C6461"/>
    <w:rsid w:val="003C7770"/>
    <w:rsid w:val="003D1CAB"/>
    <w:rsid w:val="003D1FC4"/>
    <w:rsid w:val="003D3994"/>
    <w:rsid w:val="003D4904"/>
    <w:rsid w:val="003E0AC0"/>
    <w:rsid w:val="003E1A42"/>
    <w:rsid w:val="003E7D1D"/>
    <w:rsid w:val="003F3368"/>
    <w:rsid w:val="00401251"/>
    <w:rsid w:val="00401CED"/>
    <w:rsid w:val="00403000"/>
    <w:rsid w:val="00406A61"/>
    <w:rsid w:val="00407416"/>
    <w:rsid w:val="0041012A"/>
    <w:rsid w:val="0041124A"/>
    <w:rsid w:val="0041489B"/>
    <w:rsid w:val="00417556"/>
    <w:rsid w:val="00420C39"/>
    <w:rsid w:val="00422BE3"/>
    <w:rsid w:val="004247DA"/>
    <w:rsid w:val="00425984"/>
    <w:rsid w:val="00426626"/>
    <w:rsid w:val="004270FA"/>
    <w:rsid w:val="0043012C"/>
    <w:rsid w:val="00431F9D"/>
    <w:rsid w:val="0043209D"/>
    <w:rsid w:val="00432AFC"/>
    <w:rsid w:val="00435D3A"/>
    <w:rsid w:val="004405A8"/>
    <w:rsid w:val="00442394"/>
    <w:rsid w:val="004432AD"/>
    <w:rsid w:val="004436A2"/>
    <w:rsid w:val="0044553F"/>
    <w:rsid w:val="00447045"/>
    <w:rsid w:val="00451311"/>
    <w:rsid w:val="004523DC"/>
    <w:rsid w:val="00454B6A"/>
    <w:rsid w:val="00455612"/>
    <w:rsid w:val="00455B0C"/>
    <w:rsid w:val="00460885"/>
    <w:rsid w:val="004609DA"/>
    <w:rsid w:val="004613EF"/>
    <w:rsid w:val="004624C6"/>
    <w:rsid w:val="00462EE9"/>
    <w:rsid w:val="0046530F"/>
    <w:rsid w:val="00467426"/>
    <w:rsid w:val="004714F1"/>
    <w:rsid w:val="00472261"/>
    <w:rsid w:val="00473289"/>
    <w:rsid w:val="00474175"/>
    <w:rsid w:val="00476EED"/>
    <w:rsid w:val="004804BA"/>
    <w:rsid w:val="0048432B"/>
    <w:rsid w:val="00484727"/>
    <w:rsid w:val="0049004C"/>
    <w:rsid w:val="00490AA2"/>
    <w:rsid w:val="00492794"/>
    <w:rsid w:val="004931CA"/>
    <w:rsid w:val="00496310"/>
    <w:rsid w:val="0049708D"/>
    <w:rsid w:val="004A1D65"/>
    <w:rsid w:val="004A2D19"/>
    <w:rsid w:val="004A3A3F"/>
    <w:rsid w:val="004A48F4"/>
    <w:rsid w:val="004A496E"/>
    <w:rsid w:val="004A56E9"/>
    <w:rsid w:val="004A7213"/>
    <w:rsid w:val="004B0E6C"/>
    <w:rsid w:val="004B10D4"/>
    <w:rsid w:val="004B3D58"/>
    <w:rsid w:val="004B4AED"/>
    <w:rsid w:val="004B5C90"/>
    <w:rsid w:val="004B79CB"/>
    <w:rsid w:val="004B7D88"/>
    <w:rsid w:val="004C44A9"/>
    <w:rsid w:val="004C4BED"/>
    <w:rsid w:val="004C504F"/>
    <w:rsid w:val="004C6547"/>
    <w:rsid w:val="004C74B2"/>
    <w:rsid w:val="004C7F93"/>
    <w:rsid w:val="004D044F"/>
    <w:rsid w:val="004D0EA9"/>
    <w:rsid w:val="004D3431"/>
    <w:rsid w:val="004D3A2D"/>
    <w:rsid w:val="004D5020"/>
    <w:rsid w:val="004D6A46"/>
    <w:rsid w:val="004E0C77"/>
    <w:rsid w:val="004E1316"/>
    <w:rsid w:val="004E3A07"/>
    <w:rsid w:val="004E3EC7"/>
    <w:rsid w:val="004E55D4"/>
    <w:rsid w:val="004F3A06"/>
    <w:rsid w:val="004F3B36"/>
    <w:rsid w:val="004F4333"/>
    <w:rsid w:val="004F4C64"/>
    <w:rsid w:val="004F57B1"/>
    <w:rsid w:val="004F7543"/>
    <w:rsid w:val="004F7870"/>
    <w:rsid w:val="00500F71"/>
    <w:rsid w:val="005032C4"/>
    <w:rsid w:val="00504926"/>
    <w:rsid w:val="0050495D"/>
    <w:rsid w:val="00511EE0"/>
    <w:rsid w:val="005122B4"/>
    <w:rsid w:val="00513FAE"/>
    <w:rsid w:val="00514445"/>
    <w:rsid w:val="0051446E"/>
    <w:rsid w:val="00514D27"/>
    <w:rsid w:val="00516C91"/>
    <w:rsid w:val="00517043"/>
    <w:rsid w:val="00517218"/>
    <w:rsid w:val="00517A3D"/>
    <w:rsid w:val="00517B49"/>
    <w:rsid w:val="0052006F"/>
    <w:rsid w:val="00521C26"/>
    <w:rsid w:val="00524143"/>
    <w:rsid w:val="00524B81"/>
    <w:rsid w:val="00526890"/>
    <w:rsid w:val="00530292"/>
    <w:rsid w:val="00531341"/>
    <w:rsid w:val="00533889"/>
    <w:rsid w:val="00534F77"/>
    <w:rsid w:val="0053682F"/>
    <w:rsid w:val="00537241"/>
    <w:rsid w:val="00537CB6"/>
    <w:rsid w:val="00540357"/>
    <w:rsid w:val="00544B8B"/>
    <w:rsid w:val="0054637B"/>
    <w:rsid w:val="00551974"/>
    <w:rsid w:val="00551C19"/>
    <w:rsid w:val="00553361"/>
    <w:rsid w:val="00554157"/>
    <w:rsid w:val="0055479C"/>
    <w:rsid w:val="00555B52"/>
    <w:rsid w:val="00555E19"/>
    <w:rsid w:val="00555E62"/>
    <w:rsid w:val="005600DF"/>
    <w:rsid w:val="0056029B"/>
    <w:rsid w:val="00560908"/>
    <w:rsid w:val="00565A2C"/>
    <w:rsid w:val="00566097"/>
    <w:rsid w:val="00566739"/>
    <w:rsid w:val="005674C6"/>
    <w:rsid w:val="00571171"/>
    <w:rsid w:val="005734EE"/>
    <w:rsid w:val="00573AF2"/>
    <w:rsid w:val="00574B48"/>
    <w:rsid w:val="00574BBC"/>
    <w:rsid w:val="00575AAC"/>
    <w:rsid w:val="0057697A"/>
    <w:rsid w:val="00576A36"/>
    <w:rsid w:val="00577B71"/>
    <w:rsid w:val="0058013C"/>
    <w:rsid w:val="00581940"/>
    <w:rsid w:val="00584A1A"/>
    <w:rsid w:val="00584A71"/>
    <w:rsid w:val="00586DEB"/>
    <w:rsid w:val="00587C66"/>
    <w:rsid w:val="00590781"/>
    <w:rsid w:val="0059173B"/>
    <w:rsid w:val="00591B0B"/>
    <w:rsid w:val="005931AD"/>
    <w:rsid w:val="005947E0"/>
    <w:rsid w:val="00594EE5"/>
    <w:rsid w:val="0059525D"/>
    <w:rsid w:val="005A2967"/>
    <w:rsid w:val="005A4B2D"/>
    <w:rsid w:val="005A5734"/>
    <w:rsid w:val="005A70C3"/>
    <w:rsid w:val="005B11FF"/>
    <w:rsid w:val="005B1934"/>
    <w:rsid w:val="005B5EC9"/>
    <w:rsid w:val="005B6601"/>
    <w:rsid w:val="005B7E81"/>
    <w:rsid w:val="005C0435"/>
    <w:rsid w:val="005C24CF"/>
    <w:rsid w:val="005C5050"/>
    <w:rsid w:val="005C7FE0"/>
    <w:rsid w:val="005D1B8E"/>
    <w:rsid w:val="005D21FE"/>
    <w:rsid w:val="005D7010"/>
    <w:rsid w:val="005D7262"/>
    <w:rsid w:val="005E44DB"/>
    <w:rsid w:val="005E7599"/>
    <w:rsid w:val="00602084"/>
    <w:rsid w:val="006029B0"/>
    <w:rsid w:val="00606E69"/>
    <w:rsid w:val="00607CEC"/>
    <w:rsid w:val="00610F40"/>
    <w:rsid w:val="00613715"/>
    <w:rsid w:val="00614C8F"/>
    <w:rsid w:val="0061630E"/>
    <w:rsid w:val="00617492"/>
    <w:rsid w:val="00617D06"/>
    <w:rsid w:val="00623532"/>
    <w:rsid w:val="006244A3"/>
    <w:rsid w:val="00625240"/>
    <w:rsid w:val="00625E02"/>
    <w:rsid w:val="00630617"/>
    <w:rsid w:val="00630B25"/>
    <w:rsid w:val="00630BE6"/>
    <w:rsid w:val="00631E55"/>
    <w:rsid w:val="006333D0"/>
    <w:rsid w:val="00633BE1"/>
    <w:rsid w:val="006379EC"/>
    <w:rsid w:val="00637AFE"/>
    <w:rsid w:val="00641260"/>
    <w:rsid w:val="00644DC6"/>
    <w:rsid w:val="0064720B"/>
    <w:rsid w:val="0065079A"/>
    <w:rsid w:val="00651899"/>
    <w:rsid w:val="00651D01"/>
    <w:rsid w:val="0065245E"/>
    <w:rsid w:val="006545BC"/>
    <w:rsid w:val="00655ECE"/>
    <w:rsid w:val="00662B4E"/>
    <w:rsid w:val="006632BA"/>
    <w:rsid w:val="006645C6"/>
    <w:rsid w:val="0066473C"/>
    <w:rsid w:val="00664A46"/>
    <w:rsid w:val="0066700C"/>
    <w:rsid w:val="006673DF"/>
    <w:rsid w:val="00667C60"/>
    <w:rsid w:val="006729D5"/>
    <w:rsid w:val="00675178"/>
    <w:rsid w:val="0068076E"/>
    <w:rsid w:val="006808E1"/>
    <w:rsid w:val="006841EB"/>
    <w:rsid w:val="006853B9"/>
    <w:rsid w:val="00685DE2"/>
    <w:rsid w:val="00690AC9"/>
    <w:rsid w:val="00690D5A"/>
    <w:rsid w:val="006912B8"/>
    <w:rsid w:val="00691572"/>
    <w:rsid w:val="00692068"/>
    <w:rsid w:val="00692B5C"/>
    <w:rsid w:val="00693D11"/>
    <w:rsid w:val="00694F75"/>
    <w:rsid w:val="00694F8D"/>
    <w:rsid w:val="006955D9"/>
    <w:rsid w:val="0069586D"/>
    <w:rsid w:val="0069770E"/>
    <w:rsid w:val="006A0679"/>
    <w:rsid w:val="006A2F33"/>
    <w:rsid w:val="006A4DE6"/>
    <w:rsid w:val="006A4FC1"/>
    <w:rsid w:val="006A58A7"/>
    <w:rsid w:val="006A6932"/>
    <w:rsid w:val="006B17F3"/>
    <w:rsid w:val="006B183A"/>
    <w:rsid w:val="006B447D"/>
    <w:rsid w:val="006B6C70"/>
    <w:rsid w:val="006B7172"/>
    <w:rsid w:val="006B72BF"/>
    <w:rsid w:val="006C04A6"/>
    <w:rsid w:val="006C78DC"/>
    <w:rsid w:val="006C7FE4"/>
    <w:rsid w:val="006D1D81"/>
    <w:rsid w:val="006D1FF3"/>
    <w:rsid w:val="006D29A8"/>
    <w:rsid w:val="006D4A05"/>
    <w:rsid w:val="006D4F8B"/>
    <w:rsid w:val="006D4FC1"/>
    <w:rsid w:val="006D645D"/>
    <w:rsid w:val="006D79CA"/>
    <w:rsid w:val="006E079B"/>
    <w:rsid w:val="006E1942"/>
    <w:rsid w:val="006E2EE3"/>
    <w:rsid w:val="006E3710"/>
    <w:rsid w:val="006E5A1C"/>
    <w:rsid w:val="006E6038"/>
    <w:rsid w:val="006E644E"/>
    <w:rsid w:val="006E6DA9"/>
    <w:rsid w:val="006E7DBF"/>
    <w:rsid w:val="006F0E87"/>
    <w:rsid w:val="006F247C"/>
    <w:rsid w:val="006F2E1D"/>
    <w:rsid w:val="006F5049"/>
    <w:rsid w:val="006F6938"/>
    <w:rsid w:val="006F7359"/>
    <w:rsid w:val="007017B3"/>
    <w:rsid w:val="00701F05"/>
    <w:rsid w:val="00702A2A"/>
    <w:rsid w:val="00703116"/>
    <w:rsid w:val="00703F41"/>
    <w:rsid w:val="00703FD9"/>
    <w:rsid w:val="007043E8"/>
    <w:rsid w:val="00705623"/>
    <w:rsid w:val="00705E96"/>
    <w:rsid w:val="00705F28"/>
    <w:rsid w:val="0071124D"/>
    <w:rsid w:val="007121C9"/>
    <w:rsid w:val="0071334A"/>
    <w:rsid w:val="00713826"/>
    <w:rsid w:val="00716649"/>
    <w:rsid w:val="00717466"/>
    <w:rsid w:val="007176E5"/>
    <w:rsid w:val="00717867"/>
    <w:rsid w:val="00720F94"/>
    <w:rsid w:val="00723EAC"/>
    <w:rsid w:val="007244DD"/>
    <w:rsid w:val="007253F0"/>
    <w:rsid w:val="007259D4"/>
    <w:rsid w:val="0073234C"/>
    <w:rsid w:val="007324A7"/>
    <w:rsid w:val="0073317E"/>
    <w:rsid w:val="0073330A"/>
    <w:rsid w:val="00734F0A"/>
    <w:rsid w:val="0073727D"/>
    <w:rsid w:val="007402D2"/>
    <w:rsid w:val="00742739"/>
    <w:rsid w:val="00742CA4"/>
    <w:rsid w:val="00744BD5"/>
    <w:rsid w:val="00744DF9"/>
    <w:rsid w:val="0074651F"/>
    <w:rsid w:val="00753E9D"/>
    <w:rsid w:val="007540F4"/>
    <w:rsid w:val="00756307"/>
    <w:rsid w:val="007567EC"/>
    <w:rsid w:val="007605A1"/>
    <w:rsid w:val="0076240C"/>
    <w:rsid w:val="00764144"/>
    <w:rsid w:val="0076553D"/>
    <w:rsid w:val="007665F9"/>
    <w:rsid w:val="00771A5A"/>
    <w:rsid w:val="00771CDE"/>
    <w:rsid w:val="007724FB"/>
    <w:rsid w:val="00773453"/>
    <w:rsid w:val="00774033"/>
    <w:rsid w:val="00774484"/>
    <w:rsid w:val="0077608D"/>
    <w:rsid w:val="00781789"/>
    <w:rsid w:val="0078182C"/>
    <w:rsid w:val="00786561"/>
    <w:rsid w:val="00787DD8"/>
    <w:rsid w:val="00791B04"/>
    <w:rsid w:val="0079597C"/>
    <w:rsid w:val="007A047E"/>
    <w:rsid w:val="007A06C7"/>
    <w:rsid w:val="007A1508"/>
    <w:rsid w:val="007A1AEB"/>
    <w:rsid w:val="007A2934"/>
    <w:rsid w:val="007A48D3"/>
    <w:rsid w:val="007A5B3A"/>
    <w:rsid w:val="007A7FFA"/>
    <w:rsid w:val="007B5562"/>
    <w:rsid w:val="007B5ED8"/>
    <w:rsid w:val="007C3D6D"/>
    <w:rsid w:val="007C63B0"/>
    <w:rsid w:val="007C76A5"/>
    <w:rsid w:val="007D1249"/>
    <w:rsid w:val="007D18A4"/>
    <w:rsid w:val="007D33EB"/>
    <w:rsid w:val="007D68AA"/>
    <w:rsid w:val="007E0B7D"/>
    <w:rsid w:val="007E4DE4"/>
    <w:rsid w:val="007E7533"/>
    <w:rsid w:val="007F21BD"/>
    <w:rsid w:val="007F6A7E"/>
    <w:rsid w:val="007F77DE"/>
    <w:rsid w:val="00801DDB"/>
    <w:rsid w:val="00802DF2"/>
    <w:rsid w:val="00803742"/>
    <w:rsid w:val="00803D4F"/>
    <w:rsid w:val="00804CCE"/>
    <w:rsid w:val="0080573D"/>
    <w:rsid w:val="00805C78"/>
    <w:rsid w:val="00806C9F"/>
    <w:rsid w:val="008077D0"/>
    <w:rsid w:val="00812052"/>
    <w:rsid w:val="00812476"/>
    <w:rsid w:val="00812E86"/>
    <w:rsid w:val="00813728"/>
    <w:rsid w:val="00817DF9"/>
    <w:rsid w:val="00824A63"/>
    <w:rsid w:val="00825F8D"/>
    <w:rsid w:val="0082781A"/>
    <w:rsid w:val="00830E93"/>
    <w:rsid w:val="00840334"/>
    <w:rsid w:val="00840668"/>
    <w:rsid w:val="0084108E"/>
    <w:rsid w:val="008416ED"/>
    <w:rsid w:val="00841C3E"/>
    <w:rsid w:val="00847B0E"/>
    <w:rsid w:val="008557F2"/>
    <w:rsid w:val="008558DE"/>
    <w:rsid w:val="008569C2"/>
    <w:rsid w:val="00856AF5"/>
    <w:rsid w:val="00860F03"/>
    <w:rsid w:val="00861875"/>
    <w:rsid w:val="00861D38"/>
    <w:rsid w:val="00862045"/>
    <w:rsid w:val="008637C9"/>
    <w:rsid w:val="008639DA"/>
    <w:rsid w:val="00865323"/>
    <w:rsid w:val="00866A57"/>
    <w:rsid w:val="00866CEB"/>
    <w:rsid w:val="00867EE8"/>
    <w:rsid w:val="00875A75"/>
    <w:rsid w:val="00875C43"/>
    <w:rsid w:val="00876D07"/>
    <w:rsid w:val="00880335"/>
    <w:rsid w:val="008811EC"/>
    <w:rsid w:val="0088553F"/>
    <w:rsid w:val="00886591"/>
    <w:rsid w:val="00886674"/>
    <w:rsid w:val="0088723F"/>
    <w:rsid w:val="00887F2E"/>
    <w:rsid w:val="00890EC3"/>
    <w:rsid w:val="00897107"/>
    <w:rsid w:val="008A0004"/>
    <w:rsid w:val="008A045B"/>
    <w:rsid w:val="008A0F6D"/>
    <w:rsid w:val="008A2889"/>
    <w:rsid w:val="008A28E6"/>
    <w:rsid w:val="008A6CE6"/>
    <w:rsid w:val="008B0125"/>
    <w:rsid w:val="008B21EF"/>
    <w:rsid w:val="008B2272"/>
    <w:rsid w:val="008B33C4"/>
    <w:rsid w:val="008B6136"/>
    <w:rsid w:val="008B648D"/>
    <w:rsid w:val="008B6653"/>
    <w:rsid w:val="008C0657"/>
    <w:rsid w:val="008C06E4"/>
    <w:rsid w:val="008C13B8"/>
    <w:rsid w:val="008C26C9"/>
    <w:rsid w:val="008C3AC7"/>
    <w:rsid w:val="008C4E21"/>
    <w:rsid w:val="008C7888"/>
    <w:rsid w:val="008D188E"/>
    <w:rsid w:val="008D1F6B"/>
    <w:rsid w:val="008D29D8"/>
    <w:rsid w:val="008D2BDD"/>
    <w:rsid w:val="008D3C53"/>
    <w:rsid w:val="008D559F"/>
    <w:rsid w:val="008D709C"/>
    <w:rsid w:val="008D7BE6"/>
    <w:rsid w:val="008D7C66"/>
    <w:rsid w:val="008E13D9"/>
    <w:rsid w:val="008E148D"/>
    <w:rsid w:val="008E3B54"/>
    <w:rsid w:val="008E65CB"/>
    <w:rsid w:val="008E7E35"/>
    <w:rsid w:val="008F02CB"/>
    <w:rsid w:val="008F02E4"/>
    <w:rsid w:val="008F33CF"/>
    <w:rsid w:val="008F3737"/>
    <w:rsid w:val="008F3B80"/>
    <w:rsid w:val="008F70D6"/>
    <w:rsid w:val="009008CF"/>
    <w:rsid w:val="00901C4E"/>
    <w:rsid w:val="00903560"/>
    <w:rsid w:val="009039D4"/>
    <w:rsid w:val="0090525A"/>
    <w:rsid w:val="009104FE"/>
    <w:rsid w:val="009111F4"/>
    <w:rsid w:val="0091160B"/>
    <w:rsid w:val="009118BE"/>
    <w:rsid w:val="00911A94"/>
    <w:rsid w:val="00912C0C"/>
    <w:rsid w:val="00915237"/>
    <w:rsid w:val="0091546D"/>
    <w:rsid w:val="00917D77"/>
    <w:rsid w:val="00920247"/>
    <w:rsid w:val="00921074"/>
    <w:rsid w:val="0092391D"/>
    <w:rsid w:val="00923F80"/>
    <w:rsid w:val="00924271"/>
    <w:rsid w:val="00924FA9"/>
    <w:rsid w:val="00926D71"/>
    <w:rsid w:val="0092714E"/>
    <w:rsid w:val="00930D6E"/>
    <w:rsid w:val="00931982"/>
    <w:rsid w:val="00933028"/>
    <w:rsid w:val="00933F71"/>
    <w:rsid w:val="009343A7"/>
    <w:rsid w:val="009356CC"/>
    <w:rsid w:val="00935CF4"/>
    <w:rsid w:val="00937435"/>
    <w:rsid w:val="0094095B"/>
    <w:rsid w:val="00942C6E"/>
    <w:rsid w:val="009507F5"/>
    <w:rsid w:val="00950E6E"/>
    <w:rsid w:val="00951268"/>
    <w:rsid w:val="009512CF"/>
    <w:rsid w:val="00952C11"/>
    <w:rsid w:val="009531BF"/>
    <w:rsid w:val="00955779"/>
    <w:rsid w:val="009569D1"/>
    <w:rsid w:val="0096250E"/>
    <w:rsid w:val="00963F47"/>
    <w:rsid w:val="009657DA"/>
    <w:rsid w:val="0096738E"/>
    <w:rsid w:val="00974012"/>
    <w:rsid w:val="00977753"/>
    <w:rsid w:val="00980ED4"/>
    <w:rsid w:val="00983AC0"/>
    <w:rsid w:val="00985553"/>
    <w:rsid w:val="00985A21"/>
    <w:rsid w:val="00986C11"/>
    <w:rsid w:val="0099039B"/>
    <w:rsid w:val="00991439"/>
    <w:rsid w:val="00993C53"/>
    <w:rsid w:val="009968CE"/>
    <w:rsid w:val="009A27F9"/>
    <w:rsid w:val="009A317F"/>
    <w:rsid w:val="009A35B2"/>
    <w:rsid w:val="009A4267"/>
    <w:rsid w:val="009A42A2"/>
    <w:rsid w:val="009A7852"/>
    <w:rsid w:val="009B0375"/>
    <w:rsid w:val="009B15D2"/>
    <w:rsid w:val="009B2BD7"/>
    <w:rsid w:val="009B34C0"/>
    <w:rsid w:val="009B688D"/>
    <w:rsid w:val="009C5D88"/>
    <w:rsid w:val="009C6D37"/>
    <w:rsid w:val="009D239A"/>
    <w:rsid w:val="009D2F5F"/>
    <w:rsid w:val="009D384C"/>
    <w:rsid w:val="009D4DC2"/>
    <w:rsid w:val="009D5850"/>
    <w:rsid w:val="009D5971"/>
    <w:rsid w:val="009E0958"/>
    <w:rsid w:val="009E09EA"/>
    <w:rsid w:val="009E0A4D"/>
    <w:rsid w:val="009E1DF4"/>
    <w:rsid w:val="009E4021"/>
    <w:rsid w:val="009E72F7"/>
    <w:rsid w:val="009F0BC4"/>
    <w:rsid w:val="009F2C77"/>
    <w:rsid w:val="009F2FB6"/>
    <w:rsid w:val="009F44F2"/>
    <w:rsid w:val="009F4C8D"/>
    <w:rsid w:val="009F64C7"/>
    <w:rsid w:val="009F6894"/>
    <w:rsid w:val="009F7875"/>
    <w:rsid w:val="00A036C0"/>
    <w:rsid w:val="00A05528"/>
    <w:rsid w:val="00A05532"/>
    <w:rsid w:val="00A05EC6"/>
    <w:rsid w:val="00A10629"/>
    <w:rsid w:val="00A123AA"/>
    <w:rsid w:val="00A140D0"/>
    <w:rsid w:val="00A165B9"/>
    <w:rsid w:val="00A1677B"/>
    <w:rsid w:val="00A212CF"/>
    <w:rsid w:val="00A21311"/>
    <w:rsid w:val="00A22C18"/>
    <w:rsid w:val="00A23B11"/>
    <w:rsid w:val="00A25509"/>
    <w:rsid w:val="00A3015F"/>
    <w:rsid w:val="00A32425"/>
    <w:rsid w:val="00A3359E"/>
    <w:rsid w:val="00A369DB"/>
    <w:rsid w:val="00A37A28"/>
    <w:rsid w:val="00A40B0F"/>
    <w:rsid w:val="00A43FB9"/>
    <w:rsid w:val="00A4473F"/>
    <w:rsid w:val="00A478F7"/>
    <w:rsid w:val="00A529B4"/>
    <w:rsid w:val="00A52CB8"/>
    <w:rsid w:val="00A544FE"/>
    <w:rsid w:val="00A54726"/>
    <w:rsid w:val="00A54B6D"/>
    <w:rsid w:val="00A55EE8"/>
    <w:rsid w:val="00A57444"/>
    <w:rsid w:val="00A60D56"/>
    <w:rsid w:val="00A61091"/>
    <w:rsid w:val="00A61747"/>
    <w:rsid w:val="00A63EC6"/>
    <w:rsid w:val="00A65CCA"/>
    <w:rsid w:val="00A6601F"/>
    <w:rsid w:val="00A676DF"/>
    <w:rsid w:val="00A70DB8"/>
    <w:rsid w:val="00A7325B"/>
    <w:rsid w:val="00A74A3B"/>
    <w:rsid w:val="00A77397"/>
    <w:rsid w:val="00A778C2"/>
    <w:rsid w:val="00A77C15"/>
    <w:rsid w:val="00A82074"/>
    <w:rsid w:val="00A863CA"/>
    <w:rsid w:val="00A937E9"/>
    <w:rsid w:val="00A93805"/>
    <w:rsid w:val="00A947BC"/>
    <w:rsid w:val="00A9496A"/>
    <w:rsid w:val="00A97CA4"/>
    <w:rsid w:val="00AA05C5"/>
    <w:rsid w:val="00AA0AF1"/>
    <w:rsid w:val="00AA1849"/>
    <w:rsid w:val="00AA18AF"/>
    <w:rsid w:val="00AA20C5"/>
    <w:rsid w:val="00AB25C1"/>
    <w:rsid w:val="00AB37E7"/>
    <w:rsid w:val="00AB44EF"/>
    <w:rsid w:val="00AC0A23"/>
    <w:rsid w:val="00AC214C"/>
    <w:rsid w:val="00AC61EB"/>
    <w:rsid w:val="00AC63FA"/>
    <w:rsid w:val="00AC7862"/>
    <w:rsid w:val="00AC7911"/>
    <w:rsid w:val="00AD1880"/>
    <w:rsid w:val="00AD1C3C"/>
    <w:rsid w:val="00AD448C"/>
    <w:rsid w:val="00AD53B1"/>
    <w:rsid w:val="00AE1498"/>
    <w:rsid w:val="00AE1595"/>
    <w:rsid w:val="00AE3E8B"/>
    <w:rsid w:val="00AF0E90"/>
    <w:rsid w:val="00AF4150"/>
    <w:rsid w:val="00AF42C6"/>
    <w:rsid w:val="00AF5BBB"/>
    <w:rsid w:val="00AF6DDD"/>
    <w:rsid w:val="00B00B4F"/>
    <w:rsid w:val="00B04943"/>
    <w:rsid w:val="00B051C2"/>
    <w:rsid w:val="00B06812"/>
    <w:rsid w:val="00B079DC"/>
    <w:rsid w:val="00B07DF6"/>
    <w:rsid w:val="00B145E1"/>
    <w:rsid w:val="00B1634E"/>
    <w:rsid w:val="00B170AE"/>
    <w:rsid w:val="00B20498"/>
    <w:rsid w:val="00B20A11"/>
    <w:rsid w:val="00B2393F"/>
    <w:rsid w:val="00B2573A"/>
    <w:rsid w:val="00B268D2"/>
    <w:rsid w:val="00B2769C"/>
    <w:rsid w:val="00B27F86"/>
    <w:rsid w:val="00B30DD8"/>
    <w:rsid w:val="00B33C13"/>
    <w:rsid w:val="00B345D4"/>
    <w:rsid w:val="00B34B50"/>
    <w:rsid w:val="00B34BC0"/>
    <w:rsid w:val="00B34D57"/>
    <w:rsid w:val="00B35733"/>
    <w:rsid w:val="00B361C0"/>
    <w:rsid w:val="00B43086"/>
    <w:rsid w:val="00B43459"/>
    <w:rsid w:val="00B45ECA"/>
    <w:rsid w:val="00B47125"/>
    <w:rsid w:val="00B50486"/>
    <w:rsid w:val="00B504F6"/>
    <w:rsid w:val="00B513E6"/>
    <w:rsid w:val="00B529B7"/>
    <w:rsid w:val="00B52C47"/>
    <w:rsid w:val="00B53234"/>
    <w:rsid w:val="00B539A7"/>
    <w:rsid w:val="00B55627"/>
    <w:rsid w:val="00B56EB4"/>
    <w:rsid w:val="00B609D7"/>
    <w:rsid w:val="00B60D86"/>
    <w:rsid w:val="00B6125B"/>
    <w:rsid w:val="00B62F33"/>
    <w:rsid w:val="00B66BD8"/>
    <w:rsid w:val="00B70F26"/>
    <w:rsid w:val="00B739E0"/>
    <w:rsid w:val="00B74145"/>
    <w:rsid w:val="00B76538"/>
    <w:rsid w:val="00B77422"/>
    <w:rsid w:val="00B81B0A"/>
    <w:rsid w:val="00B82004"/>
    <w:rsid w:val="00B83977"/>
    <w:rsid w:val="00B84299"/>
    <w:rsid w:val="00B84447"/>
    <w:rsid w:val="00B8489D"/>
    <w:rsid w:val="00B86057"/>
    <w:rsid w:val="00B8606C"/>
    <w:rsid w:val="00B91242"/>
    <w:rsid w:val="00B91D4D"/>
    <w:rsid w:val="00B9230D"/>
    <w:rsid w:val="00B9547B"/>
    <w:rsid w:val="00B95501"/>
    <w:rsid w:val="00B973E4"/>
    <w:rsid w:val="00B97A24"/>
    <w:rsid w:val="00B97C57"/>
    <w:rsid w:val="00BA2D67"/>
    <w:rsid w:val="00BA6C65"/>
    <w:rsid w:val="00BB080B"/>
    <w:rsid w:val="00BB4D3A"/>
    <w:rsid w:val="00BB7100"/>
    <w:rsid w:val="00BC1A6E"/>
    <w:rsid w:val="00BC2911"/>
    <w:rsid w:val="00BC2C44"/>
    <w:rsid w:val="00BC38C6"/>
    <w:rsid w:val="00BC4F8B"/>
    <w:rsid w:val="00BC70DE"/>
    <w:rsid w:val="00BC76B2"/>
    <w:rsid w:val="00BD14ED"/>
    <w:rsid w:val="00BD1DEE"/>
    <w:rsid w:val="00BD2F62"/>
    <w:rsid w:val="00BD4403"/>
    <w:rsid w:val="00BD45CB"/>
    <w:rsid w:val="00BD5C6F"/>
    <w:rsid w:val="00BD6876"/>
    <w:rsid w:val="00BD732A"/>
    <w:rsid w:val="00BD78C6"/>
    <w:rsid w:val="00BE0D7B"/>
    <w:rsid w:val="00BE1D3B"/>
    <w:rsid w:val="00BE1DB8"/>
    <w:rsid w:val="00BE1DEF"/>
    <w:rsid w:val="00BE3D53"/>
    <w:rsid w:val="00BE7608"/>
    <w:rsid w:val="00BF2CEC"/>
    <w:rsid w:val="00BF48C3"/>
    <w:rsid w:val="00BF4B98"/>
    <w:rsid w:val="00BF6686"/>
    <w:rsid w:val="00C00DAC"/>
    <w:rsid w:val="00C01311"/>
    <w:rsid w:val="00C02A73"/>
    <w:rsid w:val="00C03763"/>
    <w:rsid w:val="00C113AE"/>
    <w:rsid w:val="00C168EC"/>
    <w:rsid w:val="00C2106B"/>
    <w:rsid w:val="00C21612"/>
    <w:rsid w:val="00C24378"/>
    <w:rsid w:val="00C26F70"/>
    <w:rsid w:val="00C26FF2"/>
    <w:rsid w:val="00C27BBB"/>
    <w:rsid w:val="00C30260"/>
    <w:rsid w:val="00C32701"/>
    <w:rsid w:val="00C327D1"/>
    <w:rsid w:val="00C32B01"/>
    <w:rsid w:val="00C33600"/>
    <w:rsid w:val="00C34788"/>
    <w:rsid w:val="00C40342"/>
    <w:rsid w:val="00C416A2"/>
    <w:rsid w:val="00C47155"/>
    <w:rsid w:val="00C471B5"/>
    <w:rsid w:val="00C50B7D"/>
    <w:rsid w:val="00C515FD"/>
    <w:rsid w:val="00C53AB7"/>
    <w:rsid w:val="00C56BC5"/>
    <w:rsid w:val="00C56F1A"/>
    <w:rsid w:val="00C60224"/>
    <w:rsid w:val="00C61F69"/>
    <w:rsid w:val="00C631B3"/>
    <w:rsid w:val="00C6396C"/>
    <w:rsid w:val="00C64518"/>
    <w:rsid w:val="00C659C7"/>
    <w:rsid w:val="00C724CD"/>
    <w:rsid w:val="00C76AD1"/>
    <w:rsid w:val="00C80824"/>
    <w:rsid w:val="00C8395A"/>
    <w:rsid w:val="00C84FCA"/>
    <w:rsid w:val="00C8529D"/>
    <w:rsid w:val="00C87259"/>
    <w:rsid w:val="00C8766C"/>
    <w:rsid w:val="00C901D0"/>
    <w:rsid w:val="00C9091F"/>
    <w:rsid w:val="00C928FD"/>
    <w:rsid w:val="00C93051"/>
    <w:rsid w:val="00C95FFA"/>
    <w:rsid w:val="00CA1E6D"/>
    <w:rsid w:val="00CA2553"/>
    <w:rsid w:val="00CA4DEA"/>
    <w:rsid w:val="00CA4E85"/>
    <w:rsid w:val="00CA615D"/>
    <w:rsid w:val="00CA6790"/>
    <w:rsid w:val="00CB54E7"/>
    <w:rsid w:val="00CB6CB9"/>
    <w:rsid w:val="00CC335B"/>
    <w:rsid w:val="00CD02FE"/>
    <w:rsid w:val="00CD11F8"/>
    <w:rsid w:val="00CD3C32"/>
    <w:rsid w:val="00CD5D4A"/>
    <w:rsid w:val="00CD667C"/>
    <w:rsid w:val="00CE23B2"/>
    <w:rsid w:val="00CE3966"/>
    <w:rsid w:val="00CE72F5"/>
    <w:rsid w:val="00CE763B"/>
    <w:rsid w:val="00CF0482"/>
    <w:rsid w:val="00CF4AD0"/>
    <w:rsid w:val="00CF509D"/>
    <w:rsid w:val="00CF569B"/>
    <w:rsid w:val="00CF5A3A"/>
    <w:rsid w:val="00CF5E3D"/>
    <w:rsid w:val="00D00515"/>
    <w:rsid w:val="00D014A3"/>
    <w:rsid w:val="00D01B20"/>
    <w:rsid w:val="00D03A92"/>
    <w:rsid w:val="00D1255B"/>
    <w:rsid w:val="00D1616C"/>
    <w:rsid w:val="00D2176A"/>
    <w:rsid w:val="00D232E5"/>
    <w:rsid w:val="00D24040"/>
    <w:rsid w:val="00D246EA"/>
    <w:rsid w:val="00D2554C"/>
    <w:rsid w:val="00D2738C"/>
    <w:rsid w:val="00D30D0C"/>
    <w:rsid w:val="00D34874"/>
    <w:rsid w:val="00D3568C"/>
    <w:rsid w:val="00D361A2"/>
    <w:rsid w:val="00D36F62"/>
    <w:rsid w:val="00D40BA2"/>
    <w:rsid w:val="00D41012"/>
    <w:rsid w:val="00D413E4"/>
    <w:rsid w:val="00D432B2"/>
    <w:rsid w:val="00D44852"/>
    <w:rsid w:val="00D45537"/>
    <w:rsid w:val="00D45E7D"/>
    <w:rsid w:val="00D461B1"/>
    <w:rsid w:val="00D4638A"/>
    <w:rsid w:val="00D5516B"/>
    <w:rsid w:val="00D553A2"/>
    <w:rsid w:val="00D5606D"/>
    <w:rsid w:val="00D62440"/>
    <w:rsid w:val="00D6302C"/>
    <w:rsid w:val="00D64DC6"/>
    <w:rsid w:val="00D66DF0"/>
    <w:rsid w:val="00D671F9"/>
    <w:rsid w:val="00D67D3A"/>
    <w:rsid w:val="00D70478"/>
    <w:rsid w:val="00D719C4"/>
    <w:rsid w:val="00D72C61"/>
    <w:rsid w:val="00D742AC"/>
    <w:rsid w:val="00D74589"/>
    <w:rsid w:val="00D776A3"/>
    <w:rsid w:val="00D77A6F"/>
    <w:rsid w:val="00D80247"/>
    <w:rsid w:val="00D80C4B"/>
    <w:rsid w:val="00D82577"/>
    <w:rsid w:val="00D844B8"/>
    <w:rsid w:val="00D84678"/>
    <w:rsid w:val="00D904B7"/>
    <w:rsid w:val="00D93416"/>
    <w:rsid w:val="00D95542"/>
    <w:rsid w:val="00DA1D04"/>
    <w:rsid w:val="00DA215C"/>
    <w:rsid w:val="00DA25CD"/>
    <w:rsid w:val="00DA49E5"/>
    <w:rsid w:val="00DB1CF2"/>
    <w:rsid w:val="00DB23BF"/>
    <w:rsid w:val="00DB2D61"/>
    <w:rsid w:val="00DB2D72"/>
    <w:rsid w:val="00DB3CAF"/>
    <w:rsid w:val="00DB3F74"/>
    <w:rsid w:val="00DB54A3"/>
    <w:rsid w:val="00DB5F64"/>
    <w:rsid w:val="00DB70E1"/>
    <w:rsid w:val="00DC0781"/>
    <w:rsid w:val="00DC32CD"/>
    <w:rsid w:val="00DC4192"/>
    <w:rsid w:val="00DC514B"/>
    <w:rsid w:val="00DC5356"/>
    <w:rsid w:val="00DD0C4B"/>
    <w:rsid w:val="00DD1316"/>
    <w:rsid w:val="00DD5775"/>
    <w:rsid w:val="00DD5C3A"/>
    <w:rsid w:val="00DD60A6"/>
    <w:rsid w:val="00DD621F"/>
    <w:rsid w:val="00DE2AE6"/>
    <w:rsid w:val="00DE35B3"/>
    <w:rsid w:val="00DE38D2"/>
    <w:rsid w:val="00DE3B7D"/>
    <w:rsid w:val="00DE5E67"/>
    <w:rsid w:val="00DE6A7F"/>
    <w:rsid w:val="00DE6ACE"/>
    <w:rsid w:val="00DF0BF8"/>
    <w:rsid w:val="00DF2253"/>
    <w:rsid w:val="00DF268F"/>
    <w:rsid w:val="00DF459A"/>
    <w:rsid w:val="00DF5F5A"/>
    <w:rsid w:val="00E03E4A"/>
    <w:rsid w:val="00E0558B"/>
    <w:rsid w:val="00E10934"/>
    <w:rsid w:val="00E11F7D"/>
    <w:rsid w:val="00E125B4"/>
    <w:rsid w:val="00E136E2"/>
    <w:rsid w:val="00E150F1"/>
    <w:rsid w:val="00E17BE9"/>
    <w:rsid w:val="00E23641"/>
    <w:rsid w:val="00E26B9D"/>
    <w:rsid w:val="00E2784A"/>
    <w:rsid w:val="00E348D0"/>
    <w:rsid w:val="00E34C79"/>
    <w:rsid w:val="00E37D26"/>
    <w:rsid w:val="00E40324"/>
    <w:rsid w:val="00E40A58"/>
    <w:rsid w:val="00E41C84"/>
    <w:rsid w:val="00E42452"/>
    <w:rsid w:val="00E4368B"/>
    <w:rsid w:val="00E44DB7"/>
    <w:rsid w:val="00E47D5A"/>
    <w:rsid w:val="00E50368"/>
    <w:rsid w:val="00E51047"/>
    <w:rsid w:val="00E52963"/>
    <w:rsid w:val="00E5572F"/>
    <w:rsid w:val="00E56DA7"/>
    <w:rsid w:val="00E621BC"/>
    <w:rsid w:val="00E6290F"/>
    <w:rsid w:val="00E633BF"/>
    <w:rsid w:val="00E64FAB"/>
    <w:rsid w:val="00E67BA0"/>
    <w:rsid w:val="00E67F29"/>
    <w:rsid w:val="00E70D37"/>
    <w:rsid w:val="00E71135"/>
    <w:rsid w:val="00E7189A"/>
    <w:rsid w:val="00E751D2"/>
    <w:rsid w:val="00E7761B"/>
    <w:rsid w:val="00E77B4D"/>
    <w:rsid w:val="00E832FC"/>
    <w:rsid w:val="00E834D9"/>
    <w:rsid w:val="00E834E4"/>
    <w:rsid w:val="00E839FA"/>
    <w:rsid w:val="00E90B0A"/>
    <w:rsid w:val="00E90DCD"/>
    <w:rsid w:val="00E92D38"/>
    <w:rsid w:val="00E93005"/>
    <w:rsid w:val="00E94D8A"/>
    <w:rsid w:val="00E96243"/>
    <w:rsid w:val="00E96C49"/>
    <w:rsid w:val="00EA0C46"/>
    <w:rsid w:val="00EA1AF7"/>
    <w:rsid w:val="00EA2BDE"/>
    <w:rsid w:val="00EA4630"/>
    <w:rsid w:val="00EA6220"/>
    <w:rsid w:val="00EB3D74"/>
    <w:rsid w:val="00EB4E1C"/>
    <w:rsid w:val="00EB683F"/>
    <w:rsid w:val="00EB7DE8"/>
    <w:rsid w:val="00EC3E37"/>
    <w:rsid w:val="00EC69D1"/>
    <w:rsid w:val="00ED1C81"/>
    <w:rsid w:val="00ED37B4"/>
    <w:rsid w:val="00ED3A46"/>
    <w:rsid w:val="00ED5D63"/>
    <w:rsid w:val="00ED6431"/>
    <w:rsid w:val="00ED6F95"/>
    <w:rsid w:val="00EE368A"/>
    <w:rsid w:val="00EE38D2"/>
    <w:rsid w:val="00EE42F5"/>
    <w:rsid w:val="00EE47C8"/>
    <w:rsid w:val="00EE4985"/>
    <w:rsid w:val="00EE57FF"/>
    <w:rsid w:val="00EE641C"/>
    <w:rsid w:val="00EF0209"/>
    <w:rsid w:val="00EF076F"/>
    <w:rsid w:val="00EF0BAE"/>
    <w:rsid w:val="00EF6007"/>
    <w:rsid w:val="00EF70AA"/>
    <w:rsid w:val="00F04034"/>
    <w:rsid w:val="00F0579E"/>
    <w:rsid w:val="00F05C72"/>
    <w:rsid w:val="00F05FD7"/>
    <w:rsid w:val="00F177D7"/>
    <w:rsid w:val="00F2001F"/>
    <w:rsid w:val="00F21625"/>
    <w:rsid w:val="00F23C09"/>
    <w:rsid w:val="00F26DDE"/>
    <w:rsid w:val="00F30385"/>
    <w:rsid w:val="00F32E58"/>
    <w:rsid w:val="00F333A9"/>
    <w:rsid w:val="00F35BBD"/>
    <w:rsid w:val="00F36619"/>
    <w:rsid w:val="00F376AA"/>
    <w:rsid w:val="00F40697"/>
    <w:rsid w:val="00F40BA7"/>
    <w:rsid w:val="00F421BE"/>
    <w:rsid w:val="00F43AD1"/>
    <w:rsid w:val="00F45218"/>
    <w:rsid w:val="00F46050"/>
    <w:rsid w:val="00F5185C"/>
    <w:rsid w:val="00F521F6"/>
    <w:rsid w:val="00F52807"/>
    <w:rsid w:val="00F53EC4"/>
    <w:rsid w:val="00F542FF"/>
    <w:rsid w:val="00F55A0D"/>
    <w:rsid w:val="00F562B3"/>
    <w:rsid w:val="00F56D29"/>
    <w:rsid w:val="00F6160D"/>
    <w:rsid w:val="00F620C2"/>
    <w:rsid w:val="00F622B6"/>
    <w:rsid w:val="00F62A58"/>
    <w:rsid w:val="00F64A7D"/>
    <w:rsid w:val="00F66227"/>
    <w:rsid w:val="00F666BA"/>
    <w:rsid w:val="00F6722C"/>
    <w:rsid w:val="00F678E5"/>
    <w:rsid w:val="00F70364"/>
    <w:rsid w:val="00F70E12"/>
    <w:rsid w:val="00F735E5"/>
    <w:rsid w:val="00F73E58"/>
    <w:rsid w:val="00F75D1A"/>
    <w:rsid w:val="00F77E9B"/>
    <w:rsid w:val="00F814BA"/>
    <w:rsid w:val="00F81BD5"/>
    <w:rsid w:val="00F8209A"/>
    <w:rsid w:val="00F82D47"/>
    <w:rsid w:val="00F86141"/>
    <w:rsid w:val="00F86D0C"/>
    <w:rsid w:val="00F916B7"/>
    <w:rsid w:val="00F955ED"/>
    <w:rsid w:val="00F96D4E"/>
    <w:rsid w:val="00F96F13"/>
    <w:rsid w:val="00F97DED"/>
    <w:rsid w:val="00FA122D"/>
    <w:rsid w:val="00FA1370"/>
    <w:rsid w:val="00FA671A"/>
    <w:rsid w:val="00FB1075"/>
    <w:rsid w:val="00FB14BE"/>
    <w:rsid w:val="00FB2165"/>
    <w:rsid w:val="00FB21FC"/>
    <w:rsid w:val="00FB2E2D"/>
    <w:rsid w:val="00FB3E3D"/>
    <w:rsid w:val="00FB5536"/>
    <w:rsid w:val="00FB749C"/>
    <w:rsid w:val="00FC244F"/>
    <w:rsid w:val="00FC3150"/>
    <w:rsid w:val="00FC5621"/>
    <w:rsid w:val="00FC580D"/>
    <w:rsid w:val="00FD22FF"/>
    <w:rsid w:val="00FD2538"/>
    <w:rsid w:val="00FD4E5B"/>
    <w:rsid w:val="00FE1587"/>
    <w:rsid w:val="00FE290E"/>
    <w:rsid w:val="00FE2994"/>
    <w:rsid w:val="00FE4DA2"/>
    <w:rsid w:val="00FE64F0"/>
    <w:rsid w:val="00FF0B61"/>
    <w:rsid w:val="00FF1752"/>
    <w:rsid w:val="00FF19BC"/>
    <w:rsid w:val="00FF1A32"/>
  </w:rsids>
  <m:mathPr>
    <m:mathFont m:val="Cambria Math"/>
    <m:brkBin m:val="before"/>
    <m:brkBinSub m:val="--"/>
    <m:smallFrac m:val="0"/>
    <m:dispDef/>
    <m:lMargin m:val="0"/>
    <m:rMargin m:val="0"/>
    <m:defJc m:val="centerGroup"/>
    <m:wrapIndent m:val="1440"/>
    <m:intLim m:val="subSup"/>
    <m:naryLim m:val="undOvr"/>
  </m:mathPr>
  <w:themeFontLang w:val="es-B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D47C878"/>
  <w15:docId w15:val="{1885278D-D06D-49ED-B8FB-47A30D78C7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s-BO"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9539F"/>
    <w:pPr>
      <w:jc w:val="both"/>
    </w:pPr>
    <w:rPr>
      <w:rFonts w:ascii="Arial Narrow" w:hAnsi="Arial Narrow"/>
      <w:sz w:val="22"/>
      <w:lang w:eastAsia="es-ES"/>
    </w:rPr>
  </w:style>
  <w:style w:type="paragraph" w:styleId="Ttulo1">
    <w:name w:val="heading 1"/>
    <w:basedOn w:val="Normal"/>
    <w:next w:val="Normal"/>
    <w:link w:val="Ttulo1Car"/>
    <w:qFormat/>
    <w:rsid w:val="00DB2D61"/>
    <w:pPr>
      <w:keepNext/>
      <w:numPr>
        <w:numId w:val="3"/>
      </w:numPr>
      <w:spacing w:before="240" w:after="240"/>
      <w:outlineLvl w:val="0"/>
    </w:pPr>
    <w:rPr>
      <w:b/>
      <w:caps/>
      <w:lang w:val="es-MX"/>
    </w:rPr>
  </w:style>
  <w:style w:type="paragraph" w:styleId="Ttulo2">
    <w:name w:val="heading 2"/>
    <w:basedOn w:val="Normal"/>
    <w:next w:val="Normal"/>
    <w:link w:val="Ttulo2Car"/>
    <w:unhideWhenUsed/>
    <w:qFormat/>
    <w:rsid w:val="00DB2D61"/>
    <w:pPr>
      <w:keepNext/>
      <w:numPr>
        <w:ilvl w:val="1"/>
        <w:numId w:val="3"/>
      </w:numPr>
      <w:spacing w:before="240" w:after="240"/>
      <w:outlineLvl w:val="1"/>
    </w:pPr>
    <w:rPr>
      <w:b/>
      <w:bCs/>
      <w:iCs/>
      <w:szCs w:val="28"/>
    </w:rPr>
  </w:style>
  <w:style w:type="paragraph" w:styleId="Ttulo3">
    <w:name w:val="heading 3"/>
    <w:basedOn w:val="Normal"/>
    <w:next w:val="Normal"/>
    <w:link w:val="Ttulo3Car"/>
    <w:qFormat/>
    <w:rsid w:val="009A317F"/>
    <w:pPr>
      <w:keepNext/>
      <w:numPr>
        <w:ilvl w:val="2"/>
        <w:numId w:val="3"/>
      </w:numPr>
      <w:spacing w:before="120" w:after="120"/>
      <w:ind w:left="1428"/>
      <w:outlineLvl w:val="2"/>
    </w:pPr>
    <w:rPr>
      <w:rFonts w:cs="Arial"/>
      <w:b/>
      <w:bCs/>
      <w:szCs w:val="26"/>
    </w:rPr>
  </w:style>
  <w:style w:type="paragraph" w:styleId="Ttulo4">
    <w:name w:val="heading 4"/>
    <w:basedOn w:val="Normal"/>
    <w:next w:val="Normal"/>
    <w:link w:val="Ttulo4Car"/>
    <w:unhideWhenUsed/>
    <w:qFormat/>
    <w:rsid w:val="00EF0209"/>
    <w:pPr>
      <w:keepNext/>
      <w:numPr>
        <w:ilvl w:val="3"/>
        <w:numId w:val="3"/>
      </w:numPr>
      <w:spacing w:before="240" w:after="60"/>
      <w:ind w:left="1572"/>
      <w:outlineLvl w:val="3"/>
    </w:pPr>
    <w:rPr>
      <w:rFonts w:ascii="Calibri" w:hAnsi="Calibri"/>
      <w:b/>
      <w:bCs/>
      <w:szCs w:val="28"/>
    </w:rPr>
  </w:style>
  <w:style w:type="paragraph" w:styleId="Ttulo5">
    <w:name w:val="heading 5"/>
    <w:basedOn w:val="Normal"/>
    <w:next w:val="Normal"/>
    <w:link w:val="Ttulo5Car"/>
    <w:semiHidden/>
    <w:unhideWhenUsed/>
    <w:qFormat/>
    <w:rsid w:val="006333D0"/>
    <w:pPr>
      <w:numPr>
        <w:ilvl w:val="4"/>
        <w:numId w:val="3"/>
      </w:numPr>
      <w:spacing w:before="240" w:after="60"/>
      <w:outlineLvl w:val="4"/>
    </w:pPr>
    <w:rPr>
      <w:rFonts w:ascii="Calibri" w:hAnsi="Calibri"/>
      <w:b/>
      <w:bCs/>
      <w:i/>
      <w:iCs/>
      <w:sz w:val="26"/>
      <w:szCs w:val="26"/>
    </w:rPr>
  </w:style>
  <w:style w:type="paragraph" w:styleId="Ttulo6">
    <w:name w:val="heading 6"/>
    <w:basedOn w:val="Normal"/>
    <w:next w:val="Normal"/>
    <w:link w:val="Ttulo6Car"/>
    <w:semiHidden/>
    <w:unhideWhenUsed/>
    <w:qFormat/>
    <w:rsid w:val="006333D0"/>
    <w:pPr>
      <w:numPr>
        <w:ilvl w:val="5"/>
        <w:numId w:val="3"/>
      </w:numPr>
      <w:spacing w:before="240" w:after="60"/>
      <w:outlineLvl w:val="5"/>
    </w:pPr>
    <w:rPr>
      <w:rFonts w:ascii="Calibri" w:hAnsi="Calibri"/>
      <w:b/>
      <w:bCs/>
      <w:szCs w:val="22"/>
    </w:rPr>
  </w:style>
  <w:style w:type="paragraph" w:styleId="Ttulo7">
    <w:name w:val="heading 7"/>
    <w:basedOn w:val="Normal"/>
    <w:next w:val="Normal"/>
    <w:link w:val="Ttulo7Car"/>
    <w:qFormat/>
    <w:rsid w:val="006333D0"/>
    <w:pPr>
      <w:keepNext/>
      <w:numPr>
        <w:ilvl w:val="6"/>
        <w:numId w:val="3"/>
      </w:numPr>
      <w:outlineLvl w:val="6"/>
    </w:pPr>
    <w:rPr>
      <w:rFonts w:ascii="Arial" w:hAnsi="Arial"/>
      <w:b/>
      <w:lang w:val="es-MX"/>
    </w:rPr>
  </w:style>
  <w:style w:type="paragraph" w:styleId="Ttulo8">
    <w:name w:val="heading 8"/>
    <w:basedOn w:val="Normal"/>
    <w:next w:val="Normal"/>
    <w:link w:val="Ttulo8Car"/>
    <w:semiHidden/>
    <w:unhideWhenUsed/>
    <w:qFormat/>
    <w:rsid w:val="006333D0"/>
    <w:pPr>
      <w:numPr>
        <w:ilvl w:val="7"/>
        <w:numId w:val="3"/>
      </w:numPr>
      <w:spacing w:before="240" w:after="60"/>
      <w:outlineLvl w:val="7"/>
    </w:pPr>
    <w:rPr>
      <w:rFonts w:ascii="Calibri" w:hAnsi="Calibri"/>
      <w:i/>
      <w:iCs/>
      <w:szCs w:val="24"/>
    </w:rPr>
  </w:style>
  <w:style w:type="paragraph" w:styleId="Ttulo9">
    <w:name w:val="heading 9"/>
    <w:basedOn w:val="Normal"/>
    <w:next w:val="Normal"/>
    <w:link w:val="Ttulo9Car"/>
    <w:qFormat/>
    <w:rsid w:val="006333D0"/>
    <w:pPr>
      <w:keepNext/>
      <w:numPr>
        <w:ilvl w:val="8"/>
        <w:numId w:val="3"/>
      </w:numPr>
      <w:outlineLvl w:val="8"/>
    </w:pPr>
    <w:rPr>
      <w:rFonts w:ascii="Arial" w:hAnsi="Arial"/>
      <w:b/>
      <w:lang w:val="es-MX"/>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DB2D61"/>
    <w:rPr>
      <w:rFonts w:ascii="Arial Narrow" w:hAnsi="Arial Narrow"/>
      <w:b/>
      <w:caps/>
      <w:sz w:val="22"/>
      <w:lang w:val="es-MX" w:eastAsia="es-ES"/>
    </w:rPr>
  </w:style>
  <w:style w:type="character" w:customStyle="1" w:styleId="Ttulo2Car">
    <w:name w:val="Título 2 Car"/>
    <w:link w:val="Ttulo2"/>
    <w:rsid w:val="00DB2D61"/>
    <w:rPr>
      <w:rFonts w:ascii="Arial Narrow" w:hAnsi="Arial Narrow"/>
      <w:b/>
      <w:bCs/>
      <w:iCs/>
      <w:sz w:val="22"/>
      <w:szCs w:val="28"/>
      <w:lang w:eastAsia="es-ES"/>
    </w:rPr>
  </w:style>
  <w:style w:type="character" w:customStyle="1" w:styleId="Ttulo3Car">
    <w:name w:val="Título 3 Car"/>
    <w:basedOn w:val="Fuentedeprrafopredeter"/>
    <w:link w:val="Ttulo3"/>
    <w:rsid w:val="009A317F"/>
    <w:rPr>
      <w:rFonts w:ascii="Arial Narrow" w:hAnsi="Arial Narrow" w:cs="Arial"/>
      <w:b/>
      <w:bCs/>
      <w:sz w:val="22"/>
      <w:szCs w:val="26"/>
      <w:lang w:eastAsia="es-ES"/>
    </w:rPr>
  </w:style>
  <w:style w:type="character" w:customStyle="1" w:styleId="Ttulo4Car">
    <w:name w:val="Título 4 Car"/>
    <w:link w:val="Ttulo4"/>
    <w:rsid w:val="00EF0209"/>
    <w:rPr>
      <w:rFonts w:ascii="Calibri" w:hAnsi="Calibri"/>
      <w:b/>
      <w:bCs/>
      <w:sz w:val="22"/>
      <w:szCs w:val="28"/>
      <w:lang w:eastAsia="es-ES"/>
    </w:rPr>
  </w:style>
  <w:style w:type="character" w:customStyle="1" w:styleId="Ttulo5Car">
    <w:name w:val="Título 5 Car"/>
    <w:link w:val="Ttulo5"/>
    <w:semiHidden/>
    <w:rsid w:val="006333D0"/>
    <w:rPr>
      <w:rFonts w:ascii="Calibri" w:hAnsi="Calibri"/>
      <w:b/>
      <w:bCs/>
      <w:i/>
      <w:iCs/>
      <w:sz w:val="26"/>
      <w:szCs w:val="26"/>
      <w:lang w:eastAsia="es-ES"/>
    </w:rPr>
  </w:style>
  <w:style w:type="character" w:customStyle="1" w:styleId="Ttulo6Car">
    <w:name w:val="Título 6 Car"/>
    <w:link w:val="Ttulo6"/>
    <w:semiHidden/>
    <w:rsid w:val="006333D0"/>
    <w:rPr>
      <w:rFonts w:ascii="Calibri" w:hAnsi="Calibri"/>
      <w:b/>
      <w:bCs/>
      <w:sz w:val="22"/>
      <w:szCs w:val="22"/>
      <w:lang w:eastAsia="es-ES"/>
    </w:rPr>
  </w:style>
  <w:style w:type="character" w:customStyle="1" w:styleId="Ttulo7Car">
    <w:name w:val="Título 7 Car"/>
    <w:basedOn w:val="Fuentedeprrafopredeter"/>
    <w:link w:val="Ttulo7"/>
    <w:rsid w:val="006333D0"/>
    <w:rPr>
      <w:rFonts w:ascii="Arial" w:hAnsi="Arial"/>
      <w:b/>
      <w:sz w:val="22"/>
      <w:lang w:val="es-MX" w:eastAsia="es-ES"/>
    </w:rPr>
  </w:style>
  <w:style w:type="character" w:customStyle="1" w:styleId="Ttulo8Car">
    <w:name w:val="Título 8 Car"/>
    <w:link w:val="Ttulo8"/>
    <w:semiHidden/>
    <w:rsid w:val="006333D0"/>
    <w:rPr>
      <w:rFonts w:ascii="Calibri" w:hAnsi="Calibri"/>
      <w:i/>
      <w:iCs/>
      <w:sz w:val="22"/>
      <w:szCs w:val="24"/>
      <w:lang w:eastAsia="es-ES"/>
    </w:rPr>
  </w:style>
  <w:style w:type="character" w:customStyle="1" w:styleId="Ttulo9Car">
    <w:name w:val="Título 9 Car"/>
    <w:basedOn w:val="Fuentedeprrafopredeter"/>
    <w:link w:val="Ttulo9"/>
    <w:rsid w:val="006333D0"/>
    <w:rPr>
      <w:rFonts w:ascii="Arial" w:hAnsi="Arial"/>
      <w:b/>
      <w:sz w:val="22"/>
      <w:lang w:val="es-MX" w:eastAsia="es-ES"/>
    </w:rPr>
  </w:style>
  <w:style w:type="paragraph" w:styleId="Ttulo">
    <w:name w:val="Title"/>
    <w:basedOn w:val="Normal"/>
    <w:next w:val="Normal"/>
    <w:link w:val="TtuloCar"/>
    <w:qFormat/>
    <w:rsid w:val="00DB2D61"/>
    <w:pPr>
      <w:spacing w:after="300"/>
      <w:contextualSpacing/>
      <w:jc w:val="center"/>
    </w:pPr>
    <w:rPr>
      <w:rFonts w:eastAsiaTheme="majorEastAsia" w:cstheme="majorBidi"/>
      <w:b/>
      <w:caps/>
      <w:spacing w:val="5"/>
      <w:kern w:val="28"/>
      <w:sz w:val="32"/>
      <w:szCs w:val="52"/>
    </w:rPr>
  </w:style>
  <w:style w:type="character" w:customStyle="1" w:styleId="TtuloCar">
    <w:name w:val="Título Car"/>
    <w:basedOn w:val="Fuentedeprrafopredeter"/>
    <w:link w:val="Ttulo"/>
    <w:rsid w:val="00DB2D61"/>
    <w:rPr>
      <w:rFonts w:ascii="Arial Narrow" w:eastAsiaTheme="majorEastAsia" w:hAnsi="Arial Narrow" w:cstheme="majorBidi"/>
      <w:b/>
      <w:caps/>
      <w:spacing w:val="5"/>
      <w:kern w:val="28"/>
      <w:sz w:val="32"/>
      <w:szCs w:val="52"/>
      <w:lang w:eastAsia="es-ES"/>
    </w:rPr>
  </w:style>
  <w:style w:type="character" w:styleId="Textoennegrita">
    <w:name w:val="Strong"/>
    <w:uiPriority w:val="22"/>
    <w:qFormat/>
    <w:rsid w:val="006333D0"/>
    <w:rPr>
      <w:b/>
      <w:bCs/>
    </w:rPr>
  </w:style>
  <w:style w:type="paragraph" w:styleId="Prrafodelista">
    <w:name w:val="List Paragraph"/>
    <w:basedOn w:val="Normal"/>
    <w:uiPriority w:val="34"/>
    <w:qFormat/>
    <w:rsid w:val="00F05FD7"/>
    <w:pPr>
      <w:spacing w:after="200" w:line="276" w:lineRule="auto"/>
      <w:ind w:left="720"/>
      <w:contextualSpacing/>
    </w:pPr>
    <w:rPr>
      <w:rFonts w:eastAsia="Calibri"/>
      <w:szCs w:val="22"/>
      <w:lang w:eastAsia="en-US"/>
    </w:rPr>
  </w:style>
  <w:style w:type="paragraph" w:styleId="Encabezado">
    <w:name w:val="header"/>
    <w:basedOn w:val="Normal"/>
    <w:link w:val="EncabezadoCar"/>
    <w:uiPriority w:val="99"/>
    <w:unhideWhenUsed/>
    <w:rsid w:val="009E0958"/>
    <w:pPr>
      <w:tabs>
        <w:tab w:val="center" w:pos="4419"/>
        <w:tab w:val="right" w:pos="8838"/>
      </w:tabs>
    </w:pPr>
  </w:style>
  <w:style w:type="character" w:customStyle="1" w:styleId="EncabezadoCar">
    <w:name w:val="Encabezado Car"/>
    <w:basedOn w:val="Fuentedeprrafopredeter"/>
    <w:link w:val="Encabezado"/>
    <w:uiPriority w:val="99"/>
    <w:rsid w:val="009E0958"/>
    <w:rPr>
      <w:rFonts w:ascii="Arial Narrow" w:hAnsi="Arial Narrow"/>
      <w:sz w:val="22"/>
      <w:lang w:val="es-ES" w:eastAsia="es-ES"/>
    </w:rPr>
  </w:style>
  <w:style w:type="paragraph" w:styleId="Piedepgina">
    <w:name w:val="footer"/>
    <w:basedOn w:val="Normal"/>
    <w:link w:val="PiedepginaCar"/>
    <w:unhideWhenUsed/>
    <w:rsid w:val="009E0958"/>
    <w:pPr>
      <w:tabs>
        <w:tab w:val="center" w:pos="4419"/>
        <w:tab w:val="right" w:pos="8838"/>
      </w:tabs>
    </w:pPr>
  </w:style>
  <w:style w:type="character" w:customStyle="1" w:styleId="PiedepginaCar">
    <w:name w:val="Pie de página Car"/>
    <w:basedOn w:val="Fuentedeprrafopredeter"/>
    <w:link w:val="Piedepgina"/>
    <w:uiPriority w:val="99"/>
    <w:rsid w:val="009E0958"/>
    <w:rPr>
      <w:rFonts w:ascii="Arial Narrow" w:hAnsi="Arial Narrow"/>
      <w:sz w:val="22"/>
      <w:lang w:val="es-ES" w:eastAsia="es-ES"/>
    </w:rPr>
  </w:style>
  <w:style w:type="paragraph" w:styleId="Textodeglobo">
    <w:name w:val="Balloon Text"/>
    <w:basedOn w:val="Normal"/>
    <w:link w:val="TextodegloboCar"/>
    <w:uiPriority w:val="99"/>
    <w:semiHidden/>
    <w:unhideWhenUsed/>
    <w:rsid w:val="009E0958"/>
    <w:rPr>
      <w:rFonts w:ascii="Tahoma" w:hAnsi="Tahoma" w:cs="Tahoma"/>
      <w:sz w:val="16"/>
      <w:szCs w:val="16"/>
    </w:rPr>
  </w:style>
  <w:style w:type="character" w:customStyle="1" w:styleId="TextodegloboCar">
    <w:name w:val="Texto de globo Car"/>
    <w:basedOn w:val="Fuentedeprrafopredeter"/>
    <w:link w:val="Textodeglobo"/>
    <w:uiPriority w:val="99"/>
    <w:semiHidden/>
    <w:rsid w:val="009E0958"/>
    <w:rPr>
      <w:rFonts w:ascii="Tahoma" w:hAnsi="Tahoma" w:cs="Tahoma"/>
      <w:sz w:val="16"/>
      <w:szCs w:val="16"/>
      <w:lang w:val="es-ES" w:eastAsia="es-ES"/>
    </w:rPr>
  </w:style>
  <w:style w:type="paragraph" w:styleId="Textoindependiente">
    <w:name w:val="Body Text"/>
    <w:basedOn w:val="Normal"/>
    <w:link w:val="TextoindependienteCar"/>
    <w:rsid w:val="009E0958"/>
    <w:rPr>
      <w:rFonts w:ascii="Arial" w:hAnsi="Arial"/>
      <w:sz w:val="24"/>
    </w:rPr>
  </w:style>
  <w:style w:type="character" w:customStyle="1" w:styleId="TextoindependienteCar">
    <w:name w:val="Texto independiente Car"/>
    <w:basedOn w:val="Fuentedeprrafopredeter"/>
    <w:link w:val="Textoindependiente"/>
    <w:rsid w:val="009E0958"/>
    <w:rPr>
      <w:rFonts w:ascii="Arial" w:hAnsi="Arial"/>
      <w:sz w:val="24"/>
      <w:lang w:val="es-ES" w:eastAsia="es-ES"/>
    </w:rPr>
  </w:style>
  <w:style w:type="paragraph" w:customStyle="1" w:styleId="Default">
    <w:name w:val="Default"/>
    <w:rsid w:val="009E0958"/>
    <w:pPr>
      <w:autoSpaceDE w:val="0"/>
      <w:autoSpaceDN w:val="0"/>
      <w:adjustRightInd w:val="0"/>
    </w:pPr>
    <w:rPr>
      <w:rFonts w:ascii="Calibri" w:hAnsi="Calibri" w:cs="Calibri"/>
      <w:color w:val="000000"/>
      <w:sz w:val="24"/>
      <w:szCs w:val="24"/>
      <w:lang w:eastAsia="es-BO"/>
    </w:rPr>
  </w:style>
  <w:style w:type="table" w:styleId="Tablaconcuadrcula">
    <w:name w:val="Table Grid"/>
    <w:basedOn w:val="Tablanormal"/>
    <w:uiPriority w:val="59"/>
    <w:rsid w:val="00ED1C8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xtodelmarcadordeposicin">
    <w:name w:val="Placeholder Text"/>
    <w:basedOn w:val="Fuentedeprrafopredeter"/>
    <w:uiPriority w:val="99"/>
    <w:semiHidden/>
    <w:rsid w:val="00E90B0A"/>
    <w:rPr>
      <w:color w:val="808080"/>
    </w:rPr>
  </w:style>
  <w:style w:type="paragraph" w:styleId="TtuloTDC">
    <w:name w:val="TOC Heading"/>
    <w:basedOn w:val="Ttulo1"/>
    <w:next w:val="Normal"/>
    <w:uiPriority w:val="39"/>
    <w:unhideWhenUsed/>
    <w:qFormat/>
    <w:rsid w:val="00447045"/>
    <w:pPr>
      <w:keepLines/>
      <w:numPr>
        <w:numId w:val="0"/>
      </w:numPr>
      <w:spacing w:after="0" w:line="259" w:lineRule="auto"/>
      <w:jc w:val="left"/>
      <w:outlineLvl w:val="9"/>
    </w:pPr>
    <w:rPr>
      <w:rFonts w:asciiTheme="majorHAnsi" w:eastAsiaTheme="majorEastAsia" w:hAnsiTheme="majorHAnsi" w:cstheme="majorBidi"/>
      <w:b w:val="0"/>
      <w:caps w:val="0"/>
      <w:color w:val="365F91" w:themeColor="accent1" w:themeShade="BF"/>
      <w:sz w:val="32"/>
      <w:szCs w:val="32"/>
      <w:lang w:val="es-BO" w:eastAsia="es-BO"/>
    </w:rPr>
  </w:style>
  <w:style w:type="paragraph" w:styleId="TDC1">
    <w:name w:val="toc 1"/>
    <w:basedOn w:val="Normal"/>
    <w:next w:val="Normal"/>
    <w:autoRedefine/>
    <w:uiPriority w:val="39"/>
    <w:unhideWhenUsed/>
    <w:rsid w:val="00560908"/>
    <w:rPr>
      <w:sz w:val="20"/>
    </w:rPr>
  </w:style>
  <w:style w:type="paragraph" w:styleId="TDC2">
    <w:name w:val="toc 2"/>
    <w:basedOn w:val="Normal"/>
    <w:next w:val="Normal"/>
    <w:autoRedefine/>
    <w:uiPriority w:val="39"/>
    <w:unhideWhenUsed/>
    <w:rsid w:val="00447045"/>
    <w:pPr>
      <w:spacing w:after="100"/>
      <w:ind w:left="220"/>
    </w:pPr>
  </w:style>
  <w:style w:type="paragraph" w:styleId="TDC3">
    <w:name w:val="toc 3"/>
    <w:basedOn w:val="Normal"/>
    <w:next w:val="Normal"/>
    <w:autoRedefine/>
    <w:uiPriority w:val="39"/>
    <w:unhideWhenUsed/>
    <w:rsid w:val="00447045"/>
    <w:pPr>
      <w:spacing w:after="100"/>
      <w:ind w:left="440"/>
    </w:pPr>
  </w:style>
  <w:style w:type="character" w:styleId="Hipervnculo">
    <w:name w:val="Hyperlink"/>
    <w:basedOn w:val="Fuentedeprrafopredeter"/>
    <w:uiPriority w:val="99"/>
    <w:unhideWhenUsed/>
    <w:rsid w:val="00447045"/>
    <w:rPr>
      <w:color w:val="0000FF" w:themeColor="hyperlink"/>
      <w:u w:val="single"/>
    </w:rPr>
  </w:style>
  <w:style w:type="character" w:styleId="Hipervnculovisitado">
    <w:name w:val="FollowedHyperlink"/>
    <w:basedOn w:val="Fuentedeprrafopredeter"/>
    <w:uiPriority w:val="99"/>
    <w:semiHidden/>
    <w:unhideWhenUsed/>
    <w:rsid w:val="00140FC0"/>
    <w:rPr>
      <w:color w:val="954F72"/>
      <w:u w:val="single"/>
    </w:rPr>
  </w:style>
  <w:style w:type="paragraph" w:customStyle="1" w:styleId="xl65">
    <w:name w:val="xl65"/>
    <w:basedOn w:val="Normal"/>
    <w:rsid w:val="00140FC0"/>
    <w:pPr>
      <w:shd w:val="clear" w:color="000000" w:fill="FFFFFF"/>
      <w:spacing w:before="100" w:beforeAutospacing="1" w:after="100" w:afterAutospacing="1"/>
      <w:jc w:val="left"/>
    </w:pPr>
    <w:rPr>
      <w:rFonts w:ascii="Times New Roman" w:hAnsi="Times New Roman"/>
      <w:sz w:val="24"/>
      <w:szCs w:val="24"/>
      <w:lang w:eastAsia="es-BO"/>
    </w:rPr>
  </w:style>
  <w:style w:type="paragraph" w:customStyle="1" w:styleId="xl66">
    <w:name w:val="xl66"/>
    <w:basedOn w:val="Normal"/>
    <w:rsid w:val="00140FC0"/>
    <w:pPr>
      <w:spacing w:before="100" w:beforeAutospacing="1" w:after="100" w:afterAutospacing="1"/>
      <w:jc w:val="center"/>
      <w:textAlignment w:val="center"/>
    </w:pPr>
    <w:rPr>
      <w:rFonts w:ascii="Arial" w:hAnsi="Arial" w:cs="Arial"/>
      <w:sz w:val="24"/>
      <w:szCs w:val="24"/>
      <w:lang w:eastAsia="es-BO"/>
    </w:rPr>
  </w:style>
  <w:style w:type="paragraph" w:customStyle="1" w:styleId="xl67">
    <w:name w:val="xl67"/>
    <w:basedOn w:val="Normal"/>
    <w:rsid w:val="00140FC0"/>
    <w:pPr>
      <w:spacing w:before="100" w:beforeAutospacing="1" w:after="100" w:afterAutospacing="1"/>
      <w:jc w:val="center"/>
    </w:pPr>
    <w:rPr>
      <w:rFonts w:ascii="Times New Roman" w:hAnsi="Times New Roman"/>
      <w:sz w:val="24"/>
      <w:szCs w:val="24"/>
      <w:lang w:eastAsia="es-BO"/>
    </w:rPr>
  </w:style>
  <w:style w:type="paragraph" w:customStyle="1" w:styleId="xl68">
    <w:name w:val="xl68"/>
    <w:basedOn w:val="Normal"/>
    <w:rsid w:val="00140FC0"/>
    <w:pPr>
      <w:spacing w:before="100" w:beforeAutospacing="1" w:after="100" w:afterAutospacing="1"/>
      <w:jc w:val="center"/>
    </w:pPr>
    <w:rPr>
      <w:rFonts w:ascii="Times New Roman" w:hAnsi="Times New Roman"/>
      <w:sz w:val="24"/>
      <w:szCs w:val="24"/>
      <w:lang w:eastAsia="es-BO"/>
    </w:rPr>
  </w:style>
  <w:style w:type="paragraph" w:customStyle="1" w:styleId="xl69">
    <w:name w:val="xl69"/>
    <w:basedOn w:val="Normal"/>
    <w:rsid w:val="00140FC0"/>
    <w:pPr>
      <w:spacing w:before="100" w:beforeAutospacing="1" w:after="100" w:afterAutospacing="1"/>
      <w:jc w:val="center"/>
      <w:textAlignment w:val="center"/>
    </w:pPr>
    <w:rPr>
      <w:rFonts w:ascii="Arial" w:hAnsi="Arial" w:cs="Arial"/>
      <w:sz w:val="24"/>
      <w:szCs w:val="24"/>
      <w:lang w:eastAsia="es-BO"/>
    </w:rPr>
  </w:style>
  <w:style w:type="paragraph" w:customStyle="1" w:styleId="xl70">
    <w:name w:val="xl70"/>
    <w:basedOn w:val="Normal"/>
    <w:rsid w:val="00140FC0"/>
    <w:pPr>
      <w:spacing w:before="100" w:beforeAutospacing="1" w:after="100" w:afterAutospacing="1"/>
      <w:jc w:val="center"/>
      <w:textAlignment w:val="center"/>
    </w:pPr>
    <w:rPr>
      <w:rFonts w:ascii="Arial" w:hAnsi="Arial" w:cs="Arial"/>
      <w:sz w:val="24"/>
      <w:szCs w:val="24"/>
      <w:lang w:eastAsia="es-BO"/>
    </w:rPr>
  </w:style>
  <w:style w:type="paragraph" w:customStyle="1" w:styleId="xl71">
    <w:name w:val="xl71"/>
    <w:basedOn w:val="Normal"/>
    <w:rsid w:val="00140FC0"/>
    <w:pPr>
      <w:spacing w:before="100" w:beforeAutospacing="1" w:after="100" w:afterAutospacing="1"/>
      <w:jc w:val="center"/>
      <w:textAlignment w:val="center"/>
    </w:pPr>
    <w:rPr>
      <w:rFonts w:ascii="Arial" w:hAnsi="Arial" w:cs="Arial"/>
      <w:sz w:val="24"/>
      <w:szCs w:val="24"/>
      <w:lang w:eastAsia="es-BO"/>
    </w:rPr>
  </w:style>
  <w:style w:type="paragraph" w:customStyle="1" w:styleId="xl72">
    <w:name w:val="xl72"/>
    <w:basedOn w:val="Normal"/>
    <w:rsid w:val="00140FC0"/>
    <w:pPr>
      <w:spacing w:before="100" w:beforeAutospacing="1" w:after="100" w:afterAutospacing="1"/>
      <w:jc w:val="center"/>
      <w:textAlignment w:val="center"/>
    </w:pPr>
    <w:rPr>
      <w:rFonts w:ascii="Arial" w:hAnsi="Arial" w:cs="Arial"/>
      <w:sz w:val="24"/>
      <w:szCs w:val="24"/>
      <w:lang w:eastAsia="es-BO"/>
    </w:rPr>
  </w:style>
  <w:style w:type="paragraph" w:customStyle="1" w:styleId="xl73">
    <w:name w:val="xl73"/>
    <w:basedOn w:val="Normal"/>
    <w:rsid w:val="00140FC0"/>
    <w:pPr>
      <w:spacing w:before="100" w:beforeAutospacing="1" w:after="100" w:afterAutospacing="1"/>
      <w:jc w:val="center"/>
      <w:textAlignment w:val="center"/>
    </w:pPr>
    <w:rPr>
      <w:rFonts w:ascii="Arial" w:hAnsi="Arial" w:cs="Arial"/>
      <w:sz w:val="24"/>
      <w:szCs w:val="24"/>
      <w:lang w:eastAsia="es-BO"/>
    </w:rPr>
  </w:style>
  <w:style w:type="paragraph" w:customStyle="1" w:styleId="xl74">
    <w:name w:val="xl74"/>
    <w:basedOn w:val="Normal"/>
    <w:rsid w:val="00140FC0"/>
    <w:pPr>
      <w:spacing w:before="100" w:beforeAutospacing="1" w:after="100" w:afterAutospacing="1"/>
      <w:jc w:val="center"/>
    </w:pPr>
    <w:rPr>
      <w:rFonts w:ascii="Arial" w:hAnsi="Arial" w:cs="Arial"/>
      <w:sz w:val="24"/>
      <w:szCs w:val="24"/>
      <w:lang w:eastAsia="es-BO"/>
    </w:rPr>
  </w:style>
  <w:style w:type="paragraph" w:customStyle="1" w:styleId="xl75">
    <w:name w:val="xl75"/>
    <w:basedOn w:val="Normal"/>
    <w:rsid w:val="00140FC0"/>
    <w:pPr>
      <w:shd w:val="clear" w:color="000000" w:fill="FFFFFF"/>
      <w:spacing w:before="100" w:beforeAutospacing="1" w:after="100" w:afterAutospacing="1"/>
      <w:jc w:val="left"/>
    </w:pPr>
    <w:rPr>
      <w:rFonts w:ascii="Times New Roman" w:hAnsi="Times New Roman"/>
      <w:sz w:val="24"/>
      <w:szCs w:val="24"/>
      <w:lang w:eastAsia="es-BO"/>
    </w:rPr>
  </w:style>
  <w:style w:type="paragraph" w:customStyle="1" w:styleId="xl76">
    <w:name w:val="xl76"/>
    <w:basedOn w:val="Normal"/>
    <w:rsid w:val="00140FC0"/>
    <w:pPr>
      <w:spacing w:before="100" w:beforeAutospacing="1" w:after="100" w:afterAutospacing="1"/>
      <w:jc w:val="center"/>
      <w:textAlignment w:val="center"/>
    </w:pPr>
    <w:rPr>
      <w:rFonts w:ascii="Arial" w:hAnsi="Arial" w:cs="Arial"/>
      <w:sz w:val="24"/>
      <w:szCs w:val="24"/>
      <w:lang w:eastAsia="es-BO"/>
    </w:rPr>
  </w:style>
  <w:style w:type="paragraph" w:customStyle="1" w:styleId="xl77">
    <w:name w:val="xl77"/>
    <w:basedOn w:val="Normal"/>
    <w:rsid w:val="00140FC0"/>
    <w:pPr>
      <w:shd w:val="clear" w:color="000000" w:fill="70AD47"/>
      <w:spacing w:before="100" w:beforeAutospacing="1" w:after="100" w:afterAutospacing="1"/>
      <w:jc w:val="center"/>
      <w:textAlignment w:val="center"/>
    </w:pPr>
    <w:rPr>
      <w:rFonts w:ascii="Arial" w:hAnsi="Arial" w:cs="Arial"/>
      <w:sz w:val="24"/>
      <w:szCs w:val="24"/>
      <w:lang w:eastAsia="es-BO"/>
    </w:rPr>
  </w:style>
  <w:style w:type="paragraph" w:styleId="Sinespaciado">
    <w:name w:val="No Spacing"/>
    <w:link w:val="SinespaciadoCar"/>
    <w:uiPriority w:val="1"/>
    <w:qFormat/>
    <w:rsid w:val="00C24378"/>
    <w:rPr>
      <w:rFonts w:asciiTheme="minorHAnsi" w:eastAsiaTheme="minorEastAsia" w:hAnsiTheme="minorHAnsi" w:cstheme="minorBidi"/>
      <w:sz w:val="22"/>
      <w:szCs w:val="22"/>
      <w:lang w:eastAsia="es-BO"/>
    </w:rPr>
  </w:style>
  <w:style w:type="character" w:customStyle="1" w:styleId="SinespaciadoCar">
    <w:name w:val="Sin espaciado Car"/>
    <w:basedOn w:val="Fuentedeprrafopredeter"/>
    <w:link w:val="Sinespaciado"/>
    <w:uiPriority w:val="1"/>
    <w:rsid w:val="00C24378"/>
    <w:rPr>
      <w:rFonts w:asciiTheme="minorHAnsi" w:eastAsiaTheme="minorEastAsia" w:hAnsiTheme="minorHAnsi" w:cstheme="minorBidi"/>
      <w:sz w:val="22"/>
      <w:szCs w:val="22"/>
      <w:lang w:eastAsia="es-BO"/>
    </w:rPr>
  </w:style>
  <w:style w:type="table" w:styleId="Tabladecuadrcula4-nfasis1">
    <w:name w:val="Grid Table 4 Accent 1"/>
    <w:basedOn w:val="Tablanormal"/>
    <w:uiPriority w:val="49"/>
    <w:rsid w:val="008811EC"/>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Tablanormal3">
    <w:name w:val="Plain Table 3"/>
    <w:basedOn w:val="Tablanormal"/>
    <w:uiPriority w:val="43"/>
    <w:rsid w:val="00166374"/>
    <w:rPr>
      <w:rFonts w:ascii="Calibri" w:eastAsia="Calibri" w:hAnsi="Calibri"/>
      <w:lang w:eastAsia="es-BO"/>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character" w:styleId="Refdecomentario">
    <w:name w:val="annotation reference"/>
    <w:basedOn w:val="Fuentedeprrafopredeter"/>
    <w:uiPriority w:val="99"/>
    <w:semiHidden/>
    <w:unhideWhenUsed/>
    <w:rsid w:val="00F40BA7"/>
    <w:rPr>
      <w:sz w:val="16"/>
      <w:szCs w:val="16"/>
    </w:rPr>
  </w:style>
  <w:style w:type="paragraph" w:styleId="Textocomentario">
    <w:name w:val="annotation text"/>
    <w:basedOn w:val="Normal"/>
    <w:link w:val="TextocomentarioCar"/>
    <w:uiPriority w:val="99"/>
    <w:semiHidden/>
    <w:unhideWhenUsed/>
    <w:rsid w:val="00F40BA7"/>
    <w:rPr>
      <w:sz w:val="20"/>
    </w:rPr>
  </w:style>
  <w:style w:type="character" w:customStyle="1" w:styleId="TextocomentarioCar">
    <w:name w:val="Texto comentario Car"/>
    <w:basedOn w:val="Fuentedeprrafopredeter"/>
    <w:link w:val="Textocomentario"/>
    <w:uiPriority w:val="99"/>
    <w:semiHidden/>
    <w:rsid w:val="00F40BA7"/>
    <w:rPr>
      <w:rFonts w:ascii="Arial Narrow" w:hAnsi="Arial Narrow"/>
      <w:lang w:eastAsia="es-ES"/>
    </w:rPr>
  </w:style>
  <w:style w:type="paragraph" w:styleId="Asuntodelcomentario">
    <w:name w:val="annotation subject"/>
    <w:basedOn w:val="Textocomentario"/>
    <w:next w:val="Textocomentario"/>
    <w:link w:val="AsuntodelcomentarioCar"/>
    <w:uiPriority w:val="99"/>
    <w:semiHidden/>
    <w:unhideWhenUsed/>
    <w:rsid w:val="00F40BA7"/>
    <w:rPr>
      <w:b/>
      <w:bCs/>
    </w:rPr>
  </w:style>
  <w:style w:type="character" w:customStyle="1" w:styleId="AsuntodelcomentarioCar">
    <w:name w:val="Asunto del comentario Car"/>
    <w:basedOn w:val="TextocomentarioCar"/>
    <w:link w:val="Asuntodelcomentario"/>
    <w:uiPriority w:val="99"/>
    <w:semiHidden/>
    <w:rsid w:val="00F40BA7"/>
    <w:rPr>
      <w:rFonts w:ascii="Arial Narrow" w:hAnsi="Arial Narrow"/>
      <w:b/>
      <w:bCs/>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719924">
      <w:bodyDiv w:val="1"/>
      <w:marLeft w:val="0"/>
      <w:marRight w:val="0"/>
      <w:marTop w:val="0"/>
      <w:marBottom w:val="0"/>
      <w:divBdr>
        <w:top w:val="none" w:sz="0" w:space="0" w:color="auto"/>
        <w:left w:val="none" w:sz="0" w:space="0" w:color="auto"/>
        <w:bottom w:val="none" w:sz="0" w:space="0" w:color="auto"/>
        <w:right w:val="none" w:sz="0" w:space="0" w:color="auto"/>
      </w:divBdr>
    </w:div>
    <w:div w:id="14770141">
      <w:bodyDiv w:val="1"/>
      <w:marLeft w:val="0"/>
      <w:marRight w:val="0"/>
      <w:marTop w:val="0"/>
      <w:marBottom w:val="0"/>
      <w:divBdr>
        <w:top w:val="none" w:sz="0" w:space="0" w:color="auto"/>
        <w:left w:val="none" w:sz="0" w:space="0" w:color="auto"/>
        <w:bottom w:val="none" w:sz="0" w:space="0" w:color="auto"/>
        <w:right w:val="none" w:sz="0" w:space="0" w:color="auto"/>
      </w:divBdr>
    </w:div>
    <w:div w:id="44566963">
      <w:bodyDiv w:val="1"/>
      <w:marLeft w:val="0"/>
      <w:marRight w:val="0"/>
      <w:marTop w:val="0"/>
      <w:marBottom w:val="0"/>
      <w:divBdr>
        <w:top w:val="none" w:sz="0" w:space="0" w:color="auto"/>
        <w:left w:val="none" w:sz="0" w:space="0" w:color="auto"/>
        <w:bottom w:val="none" w:sz="0" w:space="0" w:color="auto"/>
        <w:right w:val="none" w:sz="0" w:space="0" w:color="auto"/>
      </w:divBdr>
    </w:div>
    <w:div w:id="68699127">
      <w:bodyDiv w:val="1"/>
      <w:marLeft w:val="0"/>
      <w:marRight w:val="0"/>
      <w:marTop w:val="0"/>
      <w:marBottom w:val="0"/>
      <w:divBdr>
        <w:top w:val="none" w:sz="0" w:space="0" w:color="auto"/>
        <w:left w:val="none" w:sz="0" w:space="0" w:color="auto"/>
        <w:bottom w:val="none" w:sz="0" w:space="0" w:color="auto"/>
        <w:right w:val="none" w:sz="0" w:space="0" w:color="auto"/>
      </w:divBdr>
    </w:div>
    <w:div w:id="113064747">
      <w:bodyDiv w:val="1"/>
      <w:marLeft w:val="0"/>
      <w:marRight w:val="0"/>
      <w:marTop w:val="0"/>
      <w:marBottom w:val="0"/>
      <w:divBdr>
        <w:top w:val="none" w:sz="0" w:space="0" w:color="auto"/>
        <w:left w:val="none" w:sz="0" w:space="0" w:color="auto"/>
        <w:bottom w:val="none" w:sz="0" w:space="0" w:color="auto"/>
        <w:right w:val="none" w:sz="0" w:space="0" w:color="auto"/>
      </w:divBdr>
    </w:div>
    <w:div w:id="176425881">
      <w:bodyDiv w:val="1"/>
      <w:marLeft w:val="0"/>
      <w:marRight w:val="0"/>
      <w:marTop w:val="0"/>
      <w:marBottom w:val="0"/>
      <w:divBdr>
        <w:top w:val="none" w:sz="0" w:space="0" w:color="auto"/>
        <w:left w:val="none" w:sz="0" w:space="0" w:color="auto"/>
        <w:bottom w:val="none" w:sz="0" w:space="0" w:color="auto"/>
        <w:right w:val="none" w:sz="0" w:space="0" w:color="auto"/>
      </w:divBdr>
    </w:div>
    <w:div w:id="206377312">
      <w:bodyDiv w:val="1"/>
      <w:marLeft w:val="0"/>
      <w:marRight w:val="0"/>
      <w:marTop w:val="0"/>
      <w:marBottom w:val="0"/>
      <w:divBdr>
        <w:top w:val="none" w:sz="0" w:space="0" w:color="auto"/>
        <w:left w:val="none" w:sz="0" w:space="0" w:color="auto"/>
        <w:bottom w:val="none" w:sz="0" w:space="0" w:color="auto"/>
        <w:right w:val="none" w:sz="0" w:space="0" w:color="auto"/>
      </w:divBdr>
    </w:div>
    <w:div w:id="210926299">
      <w:bodyDiv w:val="1"/>
      <w:marLeft w:val="0"/>
      <w:marRight w:val="0"/>
      <w:marTop w:val="0"/>
      <w:marBottom w:val="0"/>
      <w:divBdr>
        <w:top w:val="none" w:sz="0" w:space="0" w:color="auto"/>
        <w:left w:val="none" w:sz="0" w:space="0" w:color="auto"/>
        <w:bottom w:val="none" w:sz="0" w:space="0" w:color="auto"/>
        <w:right w:val="none" w:sz="0" w:space="0" w:color="auto"/>
      </w:divBdr>
    </w:div>
    <w:div w:id="211382188">
      <w:bodyDiv w:val="1"/>
      <w:marLeft w:val="0"/>
      <w:marRight w:val="0"/>
      <w:marTop w:val="0"/>
      <w:marBottom w:val="0"/>
      <w:divBdr>
        <w:top w:val="none" w:sz="0" w:space="0" w:color="auto"/>
        <w:left w:val="none" w:sz="0" w:space="0" w:color="auto"/>
        <w:bottom w:val="none" w:sz="0" w:space="0" w:color="auto"/>
        <w:right w:val="none" w:sz="0" w:space="0" w:color="auto"/>
      </w:divBdr>
    </w:div>
    <w:div w:id="272978704">
      <w:bodyDiv w:val="1"/>
      <w:marLeft w:val="0"/>
      <w:marRight w:val="0"/>
      <w:marTop w:val="0"/>
      <w:marBottom w:val="0"/>
      <w:divBdr>
        <w:top w:val="none" w:sz="0" w:space="0" w:color="auto"/>
        <w:left w:val="none" w:sz="0" w:space="0" w:color="auto"/>
        <w:bottom w:val="none" w:sz="0" w:space="0" w:color="auto"/>
        <w:right w:val="none" w:sz="0" w:space="0" w:color="auto"/>
      </w:divBdr>
    </w:div>
    <w:div w:id="398482988">
      <w:bodyDiv w:val="1"/>
      <w:marLeft w:val="0"/>
      <w:marRight w:val="0"/>
      <w:marTop w:val="0"/>
      <w:marBottom w:val="0"/>
      <w:divBdr>
        <w:top w:val="none" w:sz="0" w:space="0" w:color="auto"/>
        <w:left w:val="none" w:sz="0" w:space="0" w:color="auto"/>
        <w:bottom w:val="none" w:sz="0" w:space="0" w:color="auto"/>
        <w:right w:val="none" w:sz="0" w:space="0" w:color="auto"/>
      </w:divBdr>
    </w:div>
    <w:div w:id="516117971">
      <w:bodyDiv w:val="1"/>
      <w:marLeft w:val="0"/>
      <w:marRight w:val="0"/>
      <w:marTop w:val="0"/>
      <w:marBottom w:val="0"/>
      <w:divBdr>
        <w:top w:val="none" w:sz="0" w:space="0" w:color="auto"/>
        <w:left w:val="none" w:sz="0" w:space="0" w:color="auto"/>
        <w:bottom w:val="none" w:sz="0" w:space="0" w:color="auto"/>
        <w:right w:val="none" w:sz="0" w:space="0" w:color="auto"/>
      </w:divBdr>
    </w:div>
    <w:div w:id="529530900">
      <w:bodyDiv w:val="1"/>
      <w:marLeft w:val="0"/>
      <w:marRight w:val="0"/>
      <w:marTop w:val="0"/>
      <w:marBottom w:val="0"/>
      <w:divBdr>
        <w:top w:val="none" w:sz="0" w:space="0" w:color="auto"/>
        <w:left w:val="none" w:sz="0" w:space="0" w:color="auto"/>
        <w:bottom w:val="none" w:sz="0" w:space="0" w:color="auto"/>
        <w:right w:val="none" w:sz="0" w:space="0" w:color="auto"/>
      </w:divBdr>
    </w:div>
    <w:div w:id="560404578">
      <w:bodyDiv w:val="1"/>
      <w:marLeft w:val="0"/>
      <w:marRight w:val="0"/>
      <w:marTop w:val="0"/>
      <w:marBottom w:val="0"/>
      <w:divBdr>
        <w:top w:val="none" w:sz="0" w:space="0" w:color="auto"/>
        <w:left w:val="none" w:sz="0" w:space="0" w:color="auto"/>
        <w:bottom w:val="none" w:sz="0" w:space="0" w:color="auto"/>
        <w:right w:val="none" w:sz="0" w:space="0" w:color="auto"/>
      </w:divBdr>
    </w:div>
    <w:div w:id="616329271">
      <w:bodyDiv w:val="1"/>
      <w:marLeft w:val="0"/>
      <w:marRight w:val="0"/>
      <w:marTop w:val="0"/>
      <w:marBottom w:val="0"/>
      <w:divBdr>
        <w:top w:val="none" w:sz="0" w:space="0" w:color="auto"/>
        <w:left w:val="none" w:sz="0" w:space="0" w:color="auto"/>
        <w:bottom w:val="none" w:sz="0" w:space="0" w:color="auto"/>
        <w:right w:val="none" w:sz="0" w:space="0" w:color="auto"/>
      </w:divBdr>
    </w:div>
    <w:div w:id="632560135">
      <w:bodyDiv w:val="1"/>
      <w:marLeft w:val="0"/>
      <w:marRight w:val="0"/>
      <w:marTop w:val="0"/>
      <w:marBottom w:val="0"/>
      <w:divBdr>
        <w:top w:val="none" w:sz="0" w:space="0" w:color="auto"/>
        <w:left w:val="none" w:sz="0" w:space="0" w:color="auto"/>
        <w:bottom w:val="none" w:sz="0" w:space="0" w:color="auto"/>
        <w:right w:val="none" w:sz="0" w:space="0" w:color="auto"/>
      </w:divBdr>
    </w:div>
    <w:div w:id="641420359">
      <w:bodyDiv w:val="1"/>
      <w:marLeft w:val="0"/>
      <w:marRight w:val="0"/>
      <w:marTop w:val="0"/>
      <w:marBottom w:val="0"/>
      <w:divBdr>
        <w:top w:val="none" w:sz="0" w:space="0" w:color="auto"/>
        <w:left w:val="none" w:sz="0" w:space="0" w:color="auto"/>
        <w:bottom w:val="none" w:sz="0" w:space="0" w:color="auto"/>
        <w:right w:val="none" w:sz="0" w:space="0" w:color="auto"/>
      </w:divBdr>
    </w:div>
    <w:div w:id="714277655">
      <w:bodyDiv w:val="1"/>
      <w:marLeft w:val="0"/>
      <w:marRight w:val="0"/>
      <w:marTop w:val="0"/>
      <w:marBottom w:val="0"/>
      <w:divBdr>
        <w:top w:val="none" w:sz="0" w:space="0" w:color="auto"/>
        <w:left w:val="none" w:sz="0" w:space="0" w:color="auto"/>
        <w:bottom w:val="none" w:sz="0" w:space="0" w:color="auto"/>
        <w:right w:val="none" w:sz="0" w:space="0" w:color="auto"/>
      </w:divBdr>
    </w:div>
    <w:div w:id="726682966">
      <w:bodyDiv w:val="1"/>
      <w:marLeft w:val="0"/>
      <w:marRight w:val="0"/>
      <w:marTop w:val="0"/>
      <w:marBottom w:val="0"/>
      <w:divBdr>
        <w:top w:val="none" w:sz="0" w:space="0" w:color="auto"/>
        <w:left w:val="none" w:sz="0" w:space="0" w:color="auto"/>
        <w:bottom w:val="none" w:sz="0" w:space="0" w:color="auto"/>
        <w:right w:val="none" w:sz="0" w:space="0" w:color="auto"/>
      </w:divBdr>
    </w:div>
    <w:div w:id="754322950">
      <w:bodyDiv w:val="1"/>
      <w:marLeft w:val="0"/>
      <w:marRight w:val="0"/>
      <w:marTop w:val="0"/>
      <w:marBottom w:val="0"/>
      <w:divBdr>
        <w:top w:val="none" w:sz="0" w:space="0" w:color="auto"/>
        <w:left w:val="none" w:sz="0" w:space="0" w:color="auto"/>
        <w:bottom w:val="none" w:sz="0" w:space="0" w:color="auto"/>
        <w:right w:val="none" w:sz="0" w:space="0" w:color="auto"/>
      </w:divBdr>
    </w:div>
    <w:div w:id="913004409">
      <w:bodyDiv w:val="1"/>
      <w:marLeft w:val="0"/>
      <w:marRight w:val="0"/>
      <w:marTop w:val="0"/>
      <w:marBottom w:val="0"/>
      <w:divBdr>
        <w:top w:val="none" w:sz="0" w:space="0" w:color="auto"/>
        <w:left w:val="none" w:sz="0" w:space="0" w:color="auto"/>
        <w:bottom w:val="none" w:sz="0" w:space="0" w:color="auto"/>
        <w:right w:val="none" w:sz="0" w:space="0" w:color="auto"/>
      </w:divBdr>
    </w:div>
    <w:div w:id="1025597335">
      <w:bodyDiv w:val="1"/>
      <w:marLeft w:val="0"/>
      <w:marRight w:val="0"/>
      <w:marTop w:val="0"/>
      <w:marBottom w:val="0"/>
      <w:divBdr>
        <w:top w:val="none" w:sz="0" w:space="0" w:color="auto"/>
        <w:left w:val="none" w:sz="0" w:space="0" w:color="auto"/>
        <w:bottom w:val="none" w:sz="0" w:space="0" w:color="auto"/>
        <w:right w:val="none" w:sz="0" w:space="0" w:color="auto"/>
      </w:divBdr>
    </w:div>
    <w:div w:id="1038550383">
      <w:bodyDiv w:val="1"/>
      <w:marLeft w:val="0"/>
      <w:marRight w:val="0"/>
      <w:marTop w:val="0"/>
      <w:marBottom w:val="0"/>
      <w:divBdr>
        <w:top w:val="none" w:sz="0" w:space="0" w:color="auto"/>
        <w:left w:val="none" w:sz="0" w:space="0" w:color="auto"/>
        <w:bottom w:val="none" w:sz="0" w:space="0" w:color="auto"/>
        <w:right w:val="none" w:sz="0" w:space="0" w:color="auto"/>
      </w:divBdr>
    </w:div>
    <w:div w:id="1088112917">
      <w:bodyDiv w:val="1"/>
      <w:marLeft w:val="0"/>
      <w:marRight w:val="0"/>
      <w:marTop w:val="0"/>
      <w:marBottom w:val="0"/>
      <w:divBdr>
        <w:top w:val="none" w:sz="0" w:space="0" w:color="auto"/>
        <w:left w:val="none" w:sz="0" w:space="0" w:color="auto"/>
        <w:bottom w:val="none" w:sz="0" w:space="0" w:color="auto"/>
        <w:right w:val="none" w:sz="0" w:space="0" w:color="auto"/>
      </w:divBdr>
    </w:div>
    <w:div w:id="1132940784">
      <w:bodyDiv w:val="1"/>
      <w:marLeft w:val="0"/>
      <w:marRight w:val="0"/>
      <w:marTop w:val="0"/>
      <w:marBottom w:val="0"/>
      <w:divBdr>
        <w:top w:val="none" w:sz="0" w:space="0" w:color="auto"/>
        <w:left w:val="none" w:sz="0" w:space="0" w:color="auto"/>
        <w:bottom w:val="none" w:sz="0" w:space="0" w:color="auto"/>
        <w:right w:val="none" w:sz="0" w:space="0" w:color="auto"/>
      </w:divBdr>
    </w:div>
    <w:div w:id="1183397247">
      <w:bodyDiv w:val="1"/>
      <w:marLeft w:val="0"/>
      <w:marRight w:val="0"/>
      <w:marTop w:val="0"/>
      <w:marBottom w:val="0"/>
      <w:divBdr>
        <w:top w:val="none" w:sz="0" w:space="0" w:color="auto"/>
        <w:left w:val="none" w:sz="0" w:space="0" w:color="auto"/>
        <w:bottom w:val="none" w:sz="0" w:space="0" w:color="auto"/>
        <w:right w:val="none" w:sz="0" w:space="0" w:color="auto"/>
      </w:divBdr>
    </w:div>
    <w:div w:id="1264414868">
      <w:bodyDiv w:val="1"/>
      <w:marLeft w:val="0"/>
      <w:marRight w:val="0"/>
      <w:marTop w:val="0"/>
      <w:marBottom w:val="0"/>
      <w:divBdr>
        <w:top w:val="none" w:sz="0" w:space="0" w:color="auto"/>
        <w:left w:val="none" w:sz="0" w:space="0" w:color="auto"/>
        <w:bottom w:val="none" w:sz="0" w:space="0" w:color="auto"/>
        <w:right w:val="none" w:sz="0" w:space="0" w:color="auto"/>
      </w:divBdr>
    </w:div>
    <w:div w:id="1302616947">
      <w:bodyDiv w:val="1"/>
      <w:marLeft w:val="0"/>
      <w:marRight w:val="0"/>
      <w:marTop w:val="0"/>
      <w:marBottom w:val="0"/>
      <w:divBdr>
        <w:top w:val="none" w:sz="0" w:space="0" w:color="auto"/>
        <w:left w:val="none" w:sz="0" w:space="0" w:color="auto"/>
        <w:bottom w:val="none" w:sz="0" w:space="0" w:color="auto"/>
        <w:right w:val="none" w:sz="0" w:space="0" w:color="auto"/>
      </w:divBdr>
    </w:div>
    <w:div w:id="1352881475">
      <w:bodyDiv w:val="1"/>
      <w:marLeft w:val="0"/>
      <w:marRight w:val="0"/>
      <w:marTop w:val="0"/>
      <w:marBottom w:val="0"/>
      <w:divBdr>
        <w:top w:val="none" w:sz="0" w:space="0" w:color="auto"/>
        <w:left w:val="none" w:sz="0" w:space="0" w:color="auto"/>
        <w:bottom w:val="none" w:sz="0" w:space="0" w:color="auto"/>
        <w:right w:val="none" w:sz="0" w:space="0" w:color="auto"/>
      </w:divBdr>
    </w:div>
    <w:div w:id="1377240913">
      <w:bodyDiv w:val="1"/>
      <w:marLeft w:val="0"/>
      <w:marRight w:val="0"/>
      <w:marTop w:val="0"/>
      <w:marBottom w:val="0"/>
      <w:divBdr>
        <w:top w:val="none" w:sz="0" w:space="0" w:color="auto"/>
        <w:left w:val="none" w:sz="0" w:space="0" w:color="auto"/>
        <w:bottom w:val="none" w:sz="0" w:space="0" w:color="auto"/>
        <w:right w:val="none" w:sz="0" w:space="0" w:color="auto"/>
      </w:divBdr>
    </w:div>
    <w:div w:id="1452044527">
      <w:bodyDiv w:val="1"/>
      <w:marLeft w:val="0"/>
      <w:marRight w:val="0"/>
      <w:marTop w:val="0"/>
      <w:marBottom w:val="0"/>
      <w:divBdr>
        <w:top w:val="none" w:sz="0" w:space="0" w:color="auto"/>
        <w:left w:val="none" w:sz="0" w:space="0" w:color="auto"/>
        <w:bottom w:val="none" w:sz="0" w:space="0" w:color="auto"/>
        <w:right w:val="none" w:sz="0" w:space="0" w:color="auto"/>
      </w:divBdr>
    </w:div>
    <w:div w:id="1464075287">
      <w:bodyDiv w:val="1"/>
      <w:marLeft w:val="0"/>
      <w:marRight w:val="0"/>
      <w:marTop w:val="0"/>
      <w:marBottom w:val="0"/>
      <w:divBdr>
        <w:top w:val="none" w:sz="0" w:space="0" w:color="auto"/>
        <w:left w:val="none" w:sz="0" w:space="0" w:color="auto"/>
        <w:bottom w:val="none" w:sz="0" w:space="0" w:color="auto"/>
        <w:right w:val="none" w:sz="0" w:space="0" w:color="auto"/>
      </w:divBdr>
    </w:div>
    <w:div w:id="1465807205">
      <w:bodyDiv w:val="1"/>
      <w:marLeft w:val="0"/>
      <w:marRight w:val="0"/>
      <w:marTop w:val="0"/>
      <w:marBottom w:val="0"/>
      <w:divBdr>
        <w:top w:val="none" w:sz="0" w:space="0" w:color="auto"/>
        <w:left w:val="none" w:sz="0" w:space="0" w:color="auto"/>
        <w:bottom w:val="none" w:sz="0" w:space="0" w:color="auto"/>
        <w:right w:val="none" w:sz="0" w:space="0" w:color="auto"/>
      </w:divBdr>
    </w:div>
    <w:div w:id="1474063987">
      <w:bodyDiv w:val="1"/>
      <w:marLeft w:val="0"/>
      <w:marRight w:val="0"/>
      <w:marTop w:val="0"/>
      <w:marBottom w:val="0"/>
      <w:divBdr>
        <w:top w:val="none" w:sz="0" w:space="0" w:color="auto"/>
        <w:left w:val="none" w:sz="0" w:space="0" w:color="auto"/>
        <w:bottom w:val="none" w:sz="0" w:space="0" w:color="auto"/>
        <w:right w:val="none" w:sz="0" w:space="0" w:color="auto"/>
      </w:divBdr>
    </w:div>
    <w:div w:id="1627346491">
      <w:bodyDiv w:val="1"/>
      <w:marLeft w:val="0"/>
      <w:marRight w:val="0"/>
      <w:marTop w:val="0"/>
      <w:marBottom w:val="0"/>
      <w:divBdr>
        <w:top w:val="none" w:sz="0" w:space="0" w:color="auto"/>
        <w:left w:val="none" w:sz="0" w:space="0" w:color="auto"/>
        <w:bottom w:val="none" w:sz="0" w:space="0" w:color="auto"/>
        <w:right w:val="none" w:sz="0" w:space="0" w:color="auto"/>
      </w:divBdr>
    </w:div>
    <w:div w:id="1672684732">
      <w:bodyDiv w:val="1"/>
      <w:marLeft w:val="0"/>
      <w:marRight w:val="0"/>
      <w:marTop w:val="0"/>
      <w:marBottom w:val="0"/>
      <w:divBdr>
        <w:top w:val="none" w:sz="0" w:space="0" w:color="auto"/>
        <w:left w:val="none" w:sz="0" w:space="0" w:color="auto"/>
        <w:bottom w:val="none" w:sz="0" w:space="0" w:color="auto"/>
        <w:right w:val="none" w:sz="0" w:space="0" w:color="auto"/>
      </w:divBdr>
    </w:div>
    <w:div w:id="1697461259">
      <w:bodyDiv w:val="1"/>
      <w:marLeft w:val="0"/>
      <w:marRight w:val="0"/>
      <w:marTop w:val="0"/>
      <w:marBottom w:val="0"/>
      <w:divBdr>
        <w:top w:val="none" w:sz="0" w:space="0" w:color="auto"/>
        <w:left w:val="none" w:sz="0" w:space="0" w:color="auto"/>
        <w:bottom w:val="none" w:sz="0" w:space="0" w:color="auto"/>
        <w:right w:val="none" w:sz="0" w:space="0" w:color="auto"/>
      </w:divBdr>
    </w:div>
    <w:div w:id="1928687789">
      <w:bodyDiv w:val="1"/>
      <w:marLeft w:val="0"/>
      <w:marRight w:val="0"/>
      <w:marTop w:val="0"/>
      <w:marBottom w:val="0"/>
      <w:divBdr>
        <w:top w:val="none" w:sz="0" w:space="0" w:color="auto"/>
        <w:left w:val="none" w:sz="0" w:space="0" w:color="auto"/>
        <w:bottom w:val="none" w:sz="0" w:space="0" w:color="auto"/>
        <w:right w:val="none" w:sz="0" w:space="0" w:color="auto"/>
      </w:divBdr>
    </w:div>
    <w:div w:id="1955211828">
      <w:bodyDiv w:val="1"/>
      <w:marLeft w:val="0"/>
      <w:marRight w:val="0"/>
      <w:marTop w:val="0"/>
      <w:marBottom w:val="0"/>
      <w:divBdr>
        <w:top w:val="none" w:sz="0" w:space="0" w:color="auto"/>
        <w:left w:val="none" w:sz="0" w:space="0" w:color="auto"/>
        <w:bottom w:val="none" w:sz="0" w:space="0" w:color="auto"/>
        <w:right w:val="none" w:sz="0" w:space="0" w:color="auto"/>
      </w:divBdr>
    </w:div>
    <w:div w:id="1976837328">
      <w:bodyDiv w:val="1"/>
      <w:marLeft w:val="0"/>
      <w:marRight w:val="0"/>
      <w:marTop w:val="0"/>
      <w:marBottom w:val="0"/>
      <w:divBdr>
        <w:top w:val="none" w:sz="0" w:space="0" w:color="auto"/>
        <w:left w:val="none" w:sz="0" w:space="0" w:color="auto"/>
        <w:bottom w:val="none" w:sz="0" w:space="0" w:color="auto"/>
        <w:right w:val="none" w:sz="0" w:space="0" w:color="auto"/>
      </w:divBdr>
    </w:div>
    <w:div w:id="2092655969">
      <w:bodyDiv w:val="1"/>
      <w:marLeft w:val="0"/>
      <w:marRight w:val="0"/>
      <w:marTop w:val="0"/>
      <w:marBottom w:val="0"/>
      <w:divBdr>
        <w:top w:val="none" w:sz="0" w:space="0" w:color="auto"/>
        <w:left w:val="none" w:sz="0" w:space="0" w:color="auto"/>
        <w:bottom w:val="none" w:sz="0" w:space="0" w:color="auto"/>
        <w:right w:val="none" w:sz="0" w:space="0" w:color="auto"/>
      </w:divBdr>
    </w:div>
    <w:div w:id="2128767203">
      <w:bodyDiv w:val="1"/>
      <w:marLeft w:val="0"/>
      <w:marRight w:val="0"/>
      <w:marTop w:val="0"/>
      <w:marBottom w:val="0"/>
      <w:divBdr>
        <w:top w:val="none" w:sz="0" w:space="0" w:color="auto"/>
        <w:left w:val="none" w:sz="0" w:space="0" w:color="auto"/>
        <w:bottom w:val="none" w:sz="0" w:space="0" w:color="auto"/>
        <w:right w:val="none" w:sz="0" w:space="0" w:color="auto"/>
      </w:divBdr>
    </w:div>
    <w:div w:id="2132283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png"/><Relationship Id="rId18" Type="http://schemas.openxmlformats.org/officeDocument/2006/relationships/image" Target="media/image11.emf"/><Relationship Id="rId26" Type="http://schemas.openxmlformats.org/officeDocument/2006/relationships/image" Target="media/image19.png"/><Relationship Id="rId3" Type="http://schemas.openxmlformats.org/officeDocument/2006/relationships/styles" Target="styles.xml"/><Relationship Id="rId21" Type="http://schemas.openxmlformats.org/officeDocument/2006/relationships/image" Target="media/image14.emf"/><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10.emf"/><Relationship Id="rId25" Type="http://schemas.openxmlformats.org/officeDocument/2006/relationships/image" Target="media/image18.emf"/><Relationship Id="rId2" Type="http://schemas.openxmlformats.org/officeDocument/2006/relationships/numbering" Target="numbering.xml"/><Relationship Id="rId16" Type="http://schemas.openxmlformats.org/officeDocument/2006/relationships/image" Target="media/image9.emf"/><Relationship Id="rId20" Type="http://schemas.openxmlformats.org/officeDocument/2006/relationships/image" Target="media/image13.emf"/><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image" Target="media/image17.emf"/><Relationship Id="rId5" Type="http://schemas.openxmlformats.org/officeDocument/2006/relationships/webSettings" Target="webSettings.xml"/><Relationship Id="rId15" Type="http://schemas.openxmlformats.org/officeDocument/2006/relationships/image" Target="media/image8.emf"/><Relationship Id="rId23" Type="http://schemas.openxmlformats.org/officeDocument/2006/relationships/image" Target="media/image16.emf"/><Relationship Id="rId28" Type="http://schemas.openxmlformats.org/officeDocument/2006/relationships/footer" Target="footer1.xml"/><Relationship Id="rId10" Type="http://schemas.openxmlformats.org/officeDocument/2006/relationships/image" Target="media/image3.emf"/><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 Id="rId22" Type="http://schemas.openxmlformats.org/officeDocument/2006/relationships/image" Target="media/image15.emf"/><Relationship Id="rId27" Type="http://schemas.openxmlformats.org/officeDocument/2006/relationships/header" Target="header1.xml"/><Relationship Id="rId30"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0.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3608A9-DDEE-4B2A-A287-104E08D75D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10295</TotalTime>
  <Pages>31</Pages>
  <Words>7075</Words>
  <Characters>40329</Characters>
  <Application>Microsoft Office Word</Application>
  <DocSecurity>0</DocSecurity>
  <Lines>336</Lines>
  <Paragraphs>94</Paragraphs>
  <ScaleCrop>false</ScaleCrop>
  <HeadingPairs>
    <vt:vector size="2" baseType="variant">
      <vt:variant>
        <vt:lpstr>Título</vt:lpstr>
      </vt:variant>
      <vt:variant>
        <vt:i4>1</vt:i4>
      </vt:variant>
    </vt:vector>
  </HeadingPairs>
  <TitlesOfParts>
    <vt:vector size="1" baseType="lpstr">
      <vt:lpstr/>
    </vt:vector>
  </TitlesOfParts>
  <Company>OA Co.</Company>
  <LinksUpToDate>false</LinksUpToDate>
  <CharactersWithSpaces>47310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Daniel Arnez</dc:creator>
  <cp:keywords/>
  <dc:description/>
  <cp:lastModifiedBy>Gunther Gonzalo Aldana Valda</cp:lastModifiedBy>
  <cp:revision>35</cp:revision>
  <cp:lastPrinted>2019-04-10T00:32:00Z</cp:lastPrinted>
  <dcterms:created xsi:type="dcterms:W3CDTF">2018-11-01T15:42:00Z</dcterms:created>
  <dcterms:modified xsi:type="dcterms:W3CDTF">2019-04-16T01:44:00Z</dcterms:modified>
</cp:coreProperties>
</file>